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16E" w:rsidRPr="000A516E" w:rsidRDefault="000A516E" w:rsidP="000A516E">
      <w:pPr>
        <w:spacing w:line="240" w:lineRule="auto"/>
        <w:rPr>
          <w:rFonts w:ascii="Times New Roman" w:eastAsia="Times New Roman" w:hAnsi="Times New Roman" w:cs="Times New Roman"/>
          <w:sz w:val="24"/>
          <w:szCs w:val="24"/>
          <w:lang w:eastAsia="en-GB"/>
        </w:rPr>
      </w:pPr>
      <w:r w:rsidRPr="000A516E">
        <w:rPr>
          <w:rFonts w:ascii="Calibri" w:eastAsia="Times New Roman" w:hAnsi="Calibri" w:cs="Calibri"/>
          <w:noProof/>
          <w:color w:val="000000"/>
          <w:bdr w:val="none" w:sz="0" w:space="0" w:color="auto" w:frame="1"/>
          <w:lang w:eastAsia="en-GB"/>
        </w:rPr>
        <w:drawing>
          <wp:inline distT="0" distB="0" distL="0" distR="0">
            <wp:extent cx="866775" cy="638175"/>
            <wp:effectExtent l="0" t="0" r="9525" b="9525"/>
            <wp:docPr id="2" name="Picture 2" descr="https://lh3.googleusercontent.com/i4Sxn3DjghxIesHdlSbJRQCfZgtB4nKK0V8uhDo28Is8FGNCipo9kUrT2xGFS8uy--aG5palpAp_B4M7AL5xQXue3A0nf30I_-hNne--bOyVbZZq7_n8QMovyinO7w5fzCW7v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i4Sxn3DjghxIesHdlSbJRQCfZgtB4nKK0V8uhDo28Is8FGNCipo9kUrT2xGFS8uy--aG5palpAp_B4M7AL5xQXue3A0nf30I_-hNne--bOyVbZZq7_n8QMovyinO7w5fzCW7vB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638175"/>
                    </a:xfrm>
                    <a:prstGeom prst="rect">
                      <a:avLst/>
                    </a:prstGeom>
                    <a:noFill/>
                    <a:ln>
                      <a:noFill/>
                    </a:ln>
                  </pic:spPr>
                </pic:pic>
              </a:graphicData>
            </a:graphic>
          </wp:inline>
        </w:drawing>
      </w:r>
      <w:r w:rsidRPr="000A516E">
        <w:rPr>
          <w:rFonts w:ascii="Times New Roman" w:eastAsia="Times New Roman" w:hAnsi="Times New Roman" w:cs="Times New Roman"/>
          <w:noProof/>
          <w:sz w:val="24"/>
          <w:szCs w:val="24"/>
          <w:bdr w:val="none" w:sz="0" w:space="0" w:color="auto" w:frame="1"/>
          <w:lang w:eastAsia="en-GB"/>
        </w:rPr>
        <w:drawing>
          <wp:inline distT="0" distB="0" distL="0" distR="0">
            <wp:extent cx="2162175" cy="857250"/>
            <wp:effectExtent l="0" t="0" r="9525" b="0"/>
            <wp:docPr id="1" name="Picture 1" descr="https://lh3.googleusercontent.com/U2D6FGSwB6PHJpKjnaFkUPAuwU_R_-CbW140PSkzbhui-30qu6ugEUqnxtEzJgrPgSaaaQHMt1UnqxL2C8B_iThn2WNIinZc6ftJE42h80nVAA8X16Wa26CT2wAEOsU0_FW5R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U2D6FGSwB6PHJpKjnaFkUPAuwU_R_-CbW140PSkzbhui-30qu6ugEUqnxtEzJgrPgSaaaQHMt1UnqxL2C8B_iThn2WNIinZc6ftJE42h80nVAA8X16Wa26CT2wAEOsU0_FW5R_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857250"/>
                    </a:xfrm>
                    <a:prstGeom prst="rect">
                      <a:avLst/>
                    </a:prstGeom>
                    <a:noFill/>
                    <a:ln>
                      <a:noFill/>
                    </a:ln>
                  </pic:spPr>
                </pic:pic>
              </a:graphicData>
            </a:graphic>
          </wp:inline>
        </w:drawing>
      </w:r>
    </w:p>
    <w:p w:rsidR="000A516E" w:rsidRPr="000A516E" w:rsidRDefault="000A516E" w:rsidP="000A516E">
      <w:pPr>
        <w:spacing w:line="240" w:lineRule="auto"/>
        <w:jc w:val="center"/>
        <w:rPr>
          <w:rFonts w:ascii="Times New Roman" w:eastAsia="Times New Roman" w:hAnsi="Times New Roman" w:cs="Times New Roman"/>
          <w:sz w:val="24"/>
          <w:szCs w:val="24"/>
          <w:lang w:eastAsia="en-GB"/>
        </w:rPr>
      </w:pPr>
      <w:r w:rsidRPr="000A516E">
        <w:rPr>
          <w:rFonts w:ascii="Calibri" w:eastAsia="Times New Roman" w:hAnsi="Calibri" w:cs="Calibri"/>
          <w:color w:val="000000"/>
          <w:sz w:val="36"/>
          <w:szCs w:val="36"/>
          <w:lang w:eastAsia="en-GB"/>
        </w:rPr>
        <w:t>                                   </w:t>
      </w:r>
      <w:r w:rsidRPr="000A516E">
        <w:rPr>
          <w:rFonts w:ascii="Calibri" w:eastAsia="Times New Roman" w:hAnsi="Calibri" w:cs="Calibri"/>
          <w:b/>
          <w:bCs/>
          <w:color w:val="000000"/>
          <w:sz w:val="36"/>
          <w:szCs w:val="36"/>
          <w:lang w:eastAsia="en-GB"/>
        </w:rPr>
        <w:t>LaceyField SEND On a Page</w:t>
      </w:r>
      <w:r w:rsidRPr="000A516E">
        <w:rPr>
          <w:rFonts w:ascii="Calibri" w:eastAsia="Times New Roman" w:hAnsi="Calibri" w:cs="Calibri"/>
          <w:color w:val="000000"/>
          <w:sz w:val="36"/>
          <w:szCs w:val="36"/>
          <w:lang w:eastAsia="en-GB"/>
        </w:rPr>
        <w:t> </w:t>
      </w:r>
    </w:p>
    <w:p w:rsidR="000A516E" w:rsidRPr="000A516E" w:rsidRDefault="000A516E" w:rsidP="000A516E">
      <w:pPr>
        <w:spacing w:line="240" w:lineRule="auto"/>
        <w:rPr>
          <w:rFonts w:ascii="Times New Roman" w:eastAsia="Times New Roman" w:hAnsi="Times New Roman" w:cs="Times New Roman"/>
          <w:sz w:val="24"/>
          <w:szCs w:val="24"/>
          <w:lang w:eastAsia="en-GB"/>
        </w:rPr>
      </w:pPr>
      <w:r w:rsidRPr="000A516E">
        <w:rPr>
          <w:rFonts w:ascii="Calibri" w:eastAsia="Times New Roman" w:hAnsi="Calibri" w:cs="Calibri"/>
          <w:color w:val="000000"/>
          <w:sz w:val="20"/>
          <w:szCs w:val="20"/>
          <w:lang w:eastAsia="en-GB"/>
        </w:rPr>
        <w:t>Foundation and KS1 SENCO - Sarah Robertson</w:t>
      </w:r>
      <w:r w:rsidRPr="000A516E">
        <w:rPr>
          <w:rFonts w:ascii="Calibri" w:eastAsia="Times New Roman" w:hAnsi="Calibri" w:cs="Calibri"/>
          <w:color w:val="000000"/>
          <w:sz w:val="20"/>
          <w:szCs w:val="20"/>
          <w:lang w:eastAsia="en-GB"/>
        </w:rPr>
        <w:tab/>
      </w:r>
      <w:r w:rsidRPr="000A516E">
        <w:rPr>
          <w:rFonts w:ascii="Calibri" w:eastAsia="Times New Roman" w:hAnsi="Calibri" w:cs="Calibri"/>
          <w:color w:val="000000"/>
          <w:sz w:val="20"/>
          <w:szCs w:val="20"/>
          <w:lang w:eastAsia="en-GB"/>
        </w:rPr>
        <w:tab/>
      </w:r>
      <w:r w:rsidRPr="000A516E">
        <w:rPr>
          <w:rFonts w:ascii="Calibri" w:eastAsia="Times New Roman" w:hAnsi="Calibri" w:cs="Calibri"/>
          <w:color w:val="000000"/>
          <w:sz w:val="20"/>
          <w:szCs w:val="20"/>
          <w:lang w:eastAsia="en-GB"/>
        </w:rPr>
        <w:tab/>
      </w:r>
      <w:r w:rsidRPr="000A516E">
        <w:rPr>
          <w:rFonts w:ascii="Calibri" w:eastAsia="Times New Roman" w:hAnsi="Calibri" w:cs="Calibri"/>
          <w:color w:val="000000"/>
          <w:sz w:val="20"/>
          <w:szCs w:val="20"/>
          <w:lang w:eastAsia="en-GB"/>
        </w:rPr>
        <w:tab/>
      </w:r>
      <w:r w:rsidRPr="000A516E">
        <w:rPr>
          <w:rFonts w:ascii="Calibri" w:eastAsia="Times New Roman" w:hAnsi="Calibri" w:cs="Calibri"/>
          <w:color w:val="000000"/>
          <w:sz w:val="20"/>
          <w:szCs w:val="20"/>
          <w:lang w:eastAsia="en-GB"/>
        </w:rPr>
        <w:tab/>
        <w:t>KS2 SENCO - Karen Sheeran </w:t>
      </w:r>
    </w:p>
    <w:p w:rsidR="000A516E" w:rsidRPr="000A516E" w:rsidRDefault="000A516E" w:rsidP="000A516E">
      <w:pPr>
        <w:spacing w:line="240" w:lineRule="auto"/>
        <w:rPr>
          <w:rFonts w:ascii="Times New Roman" w:eastAsia="Times New Roman" w:hAnsi="Times New Roman" w:cs="Times New Roman"/>
          <w:sz w:val="24"/>
          <w:szCs w:val="24"/>
          <w:lang w:eastAsia="en-GB"/>
        </w:rPr>
      </w:pPr>
      <w:r w:rsidRPr="000A516E">
        <w:rPr>
          <w:rFonts w:ascii="Calibri" w:eastAsia="Times New Roman" w:hAnsi="Calibri" w:cs="Calibri"/>
          <w:color w:val="000000"/>
          <w:sz w:val="20"/>
          <w:szCs w:val="20"/>
          <w:lang w:eastAsia="en-GB"/>
        </w:rPr>
        <w:t xml:space="preserve">At </w:t>
      </w:r>
      <w:r w:rsidRPr="000A516E">
        <w:rPr>
          <w:rFonts w:ascii="Calibri" w:eastAsia="Times New Roman" w:hAnsi="Calibri" w:cs="Calibri"/>
          <w:b/>
          <w:bCs/>
          <w:color w:val="000000"/>
          <w:sz w:val="20"/>
          <w:szCs w:val="20"/>
          <w:lang w:eastAsia="en-GB"/>
        </w:rPr>
        <w:t xml:space="preserve">LaceyField </w:t>
      </w:r>
      <w:r w:rsidRPr="000A516E">
        <w:rPr>
          <w:rFonts w:ascii="Calibri" w:eastAsia="Times New Roman" w:hAnsi="Calibri" w:cs="Calibri"/>
          <w:color w:val="000000"/>
          <w:sz w:val="20"/>
          <w:szCs w:val="20"/>
          <w:lang w:eastAsia="en-GB"/>
        </w:rPr>
        <w:t>we believe that all children are entitled to a broad and balanced curriculum to enable them to reach their full potential and to promote independent learning. We seek to foster an inclusive approach to working with children with Special Educational Needs and Disabilities (SEND) to raise their aspirations and to enable them to achieve the best possible outcomes. We endeavour to ensure staff, parents, carers and external agencies work together to ensure that the needs of children with SEND are fully met.</w:t>
      </w:r>
    </w:p>
    <w:p w:rsidR="000A516E" w:rsidRPr="000A516E" w:rsidRDefault="000A516E" w:rsidP="000A516E">
      <w:pPr>
        <w:spacing w:line="240" w:lineRule="auto"/>
        <w:jc w:val="both"/>
        <w:rPr>
          <w:rFonts w:ascii="Times New Roman" w:eastAsia="Times New Roman" w:hAnsi="Times New Roman" w:cs="Times New Roman"/>
          <w:sz w:val="24"/>
          <w:szCs w:val="24"/>
          <w:lang w:eastAsia="en-GB"/>
        </w:rPr>
      </w:pPr>
      <w:r w:rsidRPr="000A516E">
        <w:rPr>
          <w:rFonts w:ascii="Calibri" w:eastAsia="Times New Roman" w:hAnsi="Calibri" w:cs="Calibri"/>
          <w:b/>
          <w:bCs/>
          <w:color w:val="FFC000"/>
          <w:sz w:val="20"/>
          <w:szCs w:val="20"/>
          <w:u w:val="single"/>
          <w:lang w:eastAsia="en-GB"/>
        </w:rPr>
        <w:t>Our Purpose</w:t>
      </w:r>
    </w:p>
    <w:p w:rsidR="000A516E" w:rsidRPr="000A516E" w:rsidRDefault="000A516E" w:rsidP="000A516E">
      <w:pPr>
        <w:numPr>
          <w:ilvl w:val="0"/>
          <w:numId w:val="1"/>
        </w:numPr>
        <w:spacing w:after="0" w:line="240" w:lineRule="auto"/>
        <w:jc w:val="both"/>
        <w:textAlignment w:val="baseline"/>
        <w:rPr>
          <w:rFonts w:ascii="Calibri" w:eastAsia="Times New Roman" w:hAnsi="Calibri" w:cs="Calibri"/>
          <w:color w:val="000000"/>
          <w:sz w:val="20"/>
          <w:szCs w:val="20"/>
          <w:lang w:eastAsia="en-GB"/>
        </w:rPr>
      </w:pPr>
      <w:r w:rsidRPr="000A516E">
        <w:rPr>
          <w:rFonts w:ascii="Calibri" w:eastAsia="Times New Roman" w:hAnsi="Calibri" w:cs="Calibri"/>
          <w:color w:val="000000"/>
          <w:lang w:eastAsia="en-GB"/>
        </w:rPr>
        <w:t xml:space="preserve">Identify the needs of children with SEND as early as possible (Communication and Interaction, Cognition and </w:t>
      </w:r>
      <w:bookmarkStart w:id="0" w:name="_GoBack"/>
      <w:bookmarkEnd w:id="0"/>
      <w:r w:rsidRPr="000A516E">
        <w:rPr>
          <w:rFonts w:ascii="Calibri" w:eastAsia="Times New Roman" w:hAnsi="Calibri" w:cs="Calibri"/>
          <w:color w:val="000000"/>
          <w:lang w:eastAsia="en-GB"/>
        </w:rPr>
        <w:t>Learning, Social, Emotional and Mental Health and Sensory / Physical) </w:t>
      </w:r>
    </w:p>
    <w:p w:rsidR="000A516E" w:rsidRPr="000A516E" w:rsidRDefault="000A516E" w:rsidP="000A516E">
      <w:pPr>
        <w:numPr>
          <w:ilvl w:val="0"/>
          <w:numId w:val="1"/>
        </w:numPr>
        <w:spacing w:after="0" w:line="240" w:lineRule="auto"/>
        <w:textAlignment w:val="baseline"/>
        <w:rPr>
          <w:rFonts w:ascii="Calibri" w:eastAsia="Times New Roman" w:hAnsi="Calibri" w:cs="Calibri"/>
          <w:color w:val="000000"/>
          <w:sz w:val="20"/>
          <w:szCs w:val="20"/>
          <w:lang w:eastAsia="en-GB"/>
        </w:rPr>
      </w:pPr>
      <w:r w:rsidRPr="000A516E">
        <w:rPr>
          <w:rFonts w:ascii="Calibri" w:eastAsia="Times New Roman" w:hAnsi="Calibri" w:cs="Calibri"/>
          <w:color w:val="000000"/>
          <w:sz w:val="20"/>
          <w:szCs w:val="20"/>
          <w:lang w:eastAsia="en-GB"/>
        </w:rPr>
        <w:t>Monitor and ensure children achieve and progress from their individual starting points in the above four areas of need </w:t>
      </w:r>
    </w:p>
    <w:p w:rsidR="000A516E" w:rsidRPr="000A516E" w:rsidRDefault="000A516E" w:rsidP="000A516E">
      <w:pPr>
        <w:numPr>
          <w:ilvl w:val="0"/>
          <w:numId w:val="1"/>
        </w:numPr>
        <w:spacing w:after="0" w:line="240" w:lineRule="auto"/>
        <w:textAlignment w:val="baseline"/>
        <w:rPr>
          <w:rFonts w:ascii="Arial" w:eastAsia="Times New Roman" w:hAnsi="Arial" w:cs="Arial"/>
          <w:color w:val="000000"/>
          <w:sz w:val="20"/>
          <w:szCs w:val="20"/>
          <w:lang w:eastAsia="en-GB"/>
        </w:rPr>
      </w:pPr>
      <w:r w:rsidRPr="000A516E">
        <w:rPr>
          <w:rFonts w:ascii="Calibri" w:eastAsia="Times New Roman" w:hAnsi="Calibri" w:cs="Calibri"/>
          <w:color w:val="000000"/>
          <w:sz w:val="20"/>
          <w:szCs w:val="20"/>
          <w:lang w:eastAsia="en-GB"/>
        </w:rPr>
        <w:t xml:space="preserve">Overcome barriers to learning and ensure inclusion for </w:t>
      </w:r>
      <w:r w:rsidRPr="000A516E">
        <w:rPr>
          <w:rFonts w:ascii="Calibri" w:eastAsia="Times New Roman" w:hAnsi="Calibri" w:cs="Calibri"/>
          <w:color w:val="000000"/>
          <w:lang w:eastAsia="en-GB"/>
        </w:rPr>
        <w:t>pupils with SEND</w:t>
      </w:r>
    </w:p>
    <w:p w:rsidR="000A516E" w:rsidRPr="000A516E" w:rsidRDefault="000A516E" w:rsidP="000A516E">
      <w:pPr>
        <w:numPr>
          <w:ilvl w:val="0"/>
          <w:numId w:val="1"/>
        </w:numPr>
        <w:spacing w:after="0" w:line="240" w:lineRule="auto"/>
        <w:textAlignment w:val="baseline"/>
        <w:rPr>
          <w:rFonts w:ascii="Arial" w:eastAsia="Times New Roman" w:hAnsi="Arial" w:cs="Arial"/>
          <w:color w:val="000000"/>
          <w:sz w:val="20"/>
          <w:szCs w:val="20"/>
          <w:lang w:eastAsia="en-GB"/>
        </w:rPr>
      </w:pPr>
      <w:r w:rsidRPr="000A516E">
        <w:rPr>
          <w:rFonts w:ascii="Calibri" w:eastAsia="Times New Roman" w:hAnsi="Calibri" w:cs="Calibri"/>
          <w:color w:val="000000"/>
          <w:lang w:eastAsia="en-GB"/>
        </w:rPr>
        <w:t>Liaise with parents and carers to gain greater understanding of individual needs</w:t>
      </w:r>
    </w:p>
    <w:p w:rsidR="000A516E" w:rsidRPr="000A516E" w:rsidRDefault="000A516E" w:rsidP="000A516E">
      <w:pPr>
        <w:numPr>
          <w:ilvl w:val="0"/>
          <w:numId w:val="1"/>
        </w:numPr>
        <w:spacing w:after="0" w:line="240" w:lineRule="auto"/>
        <w:textAlignment w:val="baseline"/>
        <w:rPr>
          <w:rFonts w:ascii="Arial" w:eastAsia="Times New Roman" w:hAnsi="Arial" w:cs="Arial"/>
          <w:color w:val="000000"/>
          <w:lang w:eastAsia="en-GB"/>
        </w:rPr>
      </w:pPr>
      <w:r w:rsidRPr="000A516E">
        <w:rPr>
          <w:rFonts w:ascii="Calibri" w:eastAsia="Times New Roman" w:hAnsi="Calibri" w:cs="Calibri"/>
          <w:color w:val="000000"/>
          <w:lang w:eastAsia="en-GB"/>
        </w:rPr>
        <w:t>Liaise with relevant outside agencies to gain greater understanding of individual needs</w:t>
      </w:r>
    </w:p>
    <w:p w:rsidR="000A516E" w:rsidRPr="000A516E" w:rsidRDefault="000A516E" w:rsidP="000A516E">
      <w:pPr>
        <w:numPr>
          <w:ilvl w:val="0"/>
          <w:numId w:val="1"/>
        </w:numPr>
        <w:spacing w:after="0" w:line="240" w:lineRule="auto"/>
        <w:textAlignment w:val="baseline"/>
        <w:rPr>
          <w:rFonts w:ascii="Arial" w:eastAsia="Times New Roman" w:hAnsi="Arial" w:cs="Arial"/>
          <w:color w:val="000000"/>
          <w:lang w:eastAsia="en-GB"/>
        </w:rPr>
      </w:pPr>
      <w:r w:rsidRPr="000A516E">
        <w:rPr>
          <w:rFonts w:ascii="Calibri" w:eastAsia="Times New Roman" w:hAnsi="Calibri" w:cs="Calibri"/>
          <w:color w:val="000000"/>
          <w:lang w:eastAsia="en-GB"/>
        </w:rPr>
        <w:t>Create a school environment where pupils feel safe to voice their opinions of their own needs</w:t>
      </w:r>
    </w:p>
    <w:p w:rsidR="000A516E" w:rsidRPr="000A516E" w:rsidRDefault="000A516E" w:rsidP="000A516E">
      <w:pPr>
        <w:spacing w:after="240" w:line="240" w:lineRule="auto"/>
        <w:rPr>
          <w:rFonts w:ascii="Times New Roman" w:eastAsia="Times New Roman" w:hAnsi="Times New Roman" w:cs="Times New Roman"/>
          <w:sz w:val="24"/>
          <w:szCs w:val="24"/>
          <w:lang w:eastAsia="en-GB"/>
        </w:rPr>
      </w:pPr>
    </w:p>
    <w:p w:rsidR="000A516E" w:rsidRPr="000A516E" w:rsidRDefault="000A516E" w:rsidP="000A516E">
      <w:pPr>
        <w:spacing w:after="0" w:line="240" w:lineRule="auto"/>
        <w:jc w:val="both"/>
        <w:rPr>
          <w:rFonts w:ascii="Times New Roman" w:eastAsia="Times New Roman" w:hAnsi="Times New Roman" w:cs="Times New Roman"/>
          <w:sz w:val="24"/>
          <w:szCs w:val="24"/>
          <w:lang w:eastAsia="en-GB"/>
        </w:rPr>
      </w:pPr>
      <w:r w:rsidRPr="000A516E">
        <w:rPr>
          <w:rFonts w:ascii="Calibri" w:eastAsia="Times New Roman" w:hAnsi="Calibri" w:cs="Calibri"/>
          <w:b/>
          <w:bCs/>
          <w:color w:val="FFC000"/>
          <w:sz w:val="20"/>
          <w:szCs w:val="20"/>
          <w:u w:val="single"/>
          <w:lang w:eastAsia="en-GB"/>
        </w:rPr>
        <w:t>How do we do it?</w:t>
      </w:r>
    </w:p>
    <w:p w:rsidR="000A516E" w:rsidRPr="000A516E" w:rsidRDefault="000A516E" w:rsidP="000A516E">
      <w:pPr>
        <w:spacing w:after="0" w:line="240" w:lineRule="auto"/>
        <w:rPr>
          <w:rFonts w:ascii="Times New Roman" w:eastAsia="Times New Roman" w:hAnsi="Times New Roman" w:cs="Times New Roman"/>
          <w:sz w:val="24"/>
          <w:szCs w:val="24"/>
          <w:lang w:eastAsia="en-GB"/>
        </w:rPr>
      </w:pPr>
    </w:p>
    <w:p w:rsidR="000A516E" w:rsidRPr="000A516E" w:rsidRDefault="000A516E" w:rsidP="000A516E">
      <w:pPr>
        <w:spacing w:after="0" w:line="240" w:lineRule="auto"/>
        <w:jc w:val="both"/>
        <w:rPr>
          <w:rFonts w:ascii="Times New Roman" w:eastAsia="Times New Roman" w:hAnsi="Times New Roman" w:cs="Times New Roman"/>
          <w:sz w:val="24"/>
          <w:szCs w:val="24"/>
          <w:lang w:eastAsia="en-GB"/>
        </w:rPr>
      </w:pPr>
      <w:r w:rsidRPr="000A516E">
        <w:rPr>
          <w:rFonts w:ascii="Calibri" w:eastAsia="Times New Roman" w:hAnsi="Calibri" w:cs="Calibri"/>
          <w:color w:val="000000"/>
          <w:sz w:val="20"/>
          <w:szCs w:val="20"/>
          <w:lang w:eastAsia="en-GB"/>
        </w:rPr>
        <w:t>At LaceyField we follow a Graduated Approach to SEND as outlined in the school’s Local Offer. </w:t>
      </w:r>
    </w:p>
    <w:p w:rsidR="000A516E" w:rsidRPr="000A516E" w:rsidRDefault="000A516E" w:rsidP="000A516E">
      <w:pPr>
        <w:spacing w:after="0" w:line="240" w:lineRule="auto"/>
        <w:rPr>
          <w:rFonts w:ascii="Times New Roman" w:eastAsia="Times New Roman" w:hAnsi="Times New Roman" w:cs="Times New Roman"/>
          <w:sz w:val="24"/>
          <w:szCs w:val="24"/>
          <w:lang w:eastAsia="en-GB"/>
        </w:rPr>
      </w:pPr>
    </w:p>
    <w:tbl>
      <w:tblPr>
        <w:tblW w:w="10466" w:type="dxa"/>
        <w:tblCellMar>
          <w:top w:w="15" w:type="dxa"/>
          <w:left w:w="15" w:type="dxa"/>
          <w:bottom w:w="15" w:type="dxa"/>
          <w:right w:w="15" w:type="dxa"/>
        </w:tblCellMar>
        <w:tblLook w:val="04A0" w:firstRow="1" w:lastRow="0" w:firstColumn="1" w:lastColumn="0" w:noHBand="0" w:noVBand="1"/>
      </w:tblPr>
      <w:tblGrid>
        <w:gridCol w:w="10466"/>
      </w:tblGrid>
      <w:tr w:rsidR="000A516E" w:rsidRPr="000A516E" w:rsidTr="000A51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A516E" w:rsidRPr="000A516E" w:rsidRDefault="000A516E" w:rsidP="000A516E">
            <w:pPr>
              <w:spacing w:after="0" w:line="240" w:lineRule="auto"/>
              <w:jc w:val="both"/>
              <w:rPr>
                <w:rFonts w:ascii="Times New Roman" w:eastAsia="Times New Roman" w:hAnsi="Times New Roman" w:cs="Times New Roman"/>
                <w:sz w:val="24"/>
                <w:szCs w:val="24"/>
                <w:lang w:eastAsia="en-GB"/>
              </w:rPr>
            </w:pPr>
            <w:r w:rsidRPr="000A516E">
              <w:rPr>
                <w:rFonts w:ascii="Calibri" w:eastAsia="Times New Roman" w:hAnsi="Calibri" w:cs="Calibri"/>
                <w:color w:val="000000"/>
                <w:sz w:val="20"/>
                <w:szCs w:val="20"/>
                <w:lang w:eastAsia="en-GB"/>
              </w:rPr>
              <w:t>The Special Educational Provision follows a four-part cycle: </w:t>
            </w:r>
          </w:p>
          <w:p w:rsidR="000A516E" w:rsidRPr="000A516E" w:rsidRDefault="000A516E" w:rsidP="000A516E">
            <w:pPr>
              <w:spacing w:after="0" w:line="240" w:lineRule="auto"/>
              <w:rPr>
                <w:rFonts w:ascii="Times New Roman" w:eastAsia="Times New Roman" w:hAnsi="Times New Roman" w:cs="Times New Roman"/>
                <w:sz w:val="24"/>
                <w:szCs w:val="24"/>
                <w:lang w:eastAsia="en-GB"/>
              </w:rPr>
            </w:pPr>
          </w:p>
          <w:p w:rsidR="000A516E" w:rsidRPr="000A516E" w:rsidRDefault="000A516E" w:rsidP="000A516E">
            <w:pPr>
              <w:spacing w:after="0" w:line="240" w:lineRule="auto"/>
              <w:jc w:val="both"/>
              <w:rPr>
                <w:rFonts w:ascii="Times New Roman" w:eastAsia="Times New Roman" w:hAnsi="Times New Roman" w:cs="Times New Roman"/>
                <w:sz w:val="24"/>
                <w:szCs w:val="24"/>
                <w:lang w:eastAsia="en-GB"/>
              </w:rPr>
            </w:pPr>
            <w:r w:rsidRPr="000A516E">
              <w:rPr>
                <w:rFonts w:ascii="Calibri" w:eastAsia="Times New Roman" w:hAnsi="Calibri" w:cs="Calibri"/>
                <w:color w:val="000000"/>
                <w:sz w:val="20"/>
                <w:szCs w:val="20"/>
                <w:lang w:eastAsia="en-GB"/>
              </w:rPr>
              <w:t xml:space="preserve">1. </w:t>
            </w:r>
            <w:r w:rsidRPr="000A516E">
              <w:rPr>
                <w:rFonts w:ascii="Calibri" w:eastAsia="Times New Roman" w:hAnsi="Calibri" w:cs="Calibri"/>
                <w:b/>
                <w:bCs/>
                <w:color w:val="000000"/>
                <w:sz w:val="20"/>
                <w:szCs w:val="20"/>
                <w:lang w:eastAsia="en-GB"/>
              </w:rPr>
              <w:t>Assess</w:t>
            </w:r>
            <w:r w:rsidRPr="000A516E">
              <w:rPr>
                <w:rFonts w:ascii="Calibri" w:eastAsia="Times New Roman" w:hAnsi="Calibri" w:cs="Calibri"/>
                <w:color w:val="000000"/>
                <w:sz w:val="20"/>
                <w:szCs w:val="20"/>
                <w:lang w:eastAsia="en-GB"/>
              </w:rPr>
              <w:t xml:space="preserve"> This could involve a range of methods including, but not limited to, teachers’ assessment of pupil progress, attainment and behaviour, results of standardised tests screening and profiling tests, questionnaires of parents and young people and observations. </w:t>
            </w:r>
          </w:p>
          <w:p w:rsidR="000A516E" w:rsidRPr="000A516E" w:rsidRDefault="000A516E" w:rsidP="000A516E">
            <w:pPr>
              <w:spacing w:after="0" w:line="240" w:lineRule="auto"/>
              <w:jc w:val="both"/>
              <w:rPr>
                <w:rFonts w:ascii="Times New Roman" w:eastAsia="Times New Roman" w:hAnsi="Times New Roman" w:cs="Times New Roman"/>
                <w:sz w:val="24"/>
                <w:szCs w:val="24"/>
                <w:lang w:eastAsia="en-GB"/>
              </w:rPr>
            </w:pPr>
            <w:r w:rsidRPr="000A516E">
              <w:rPr>
                <w:rFonts w:ascii="Calibri" w:eastAsia="Times New Roman" w:hAnsi="Calibri" w:cs="Calibri"/>
                <w:color w:val="000000"/>
                <w:sz w:val="20"/>
                <w:szCs w:val="20"/>
                <w:lang w:eastAsia="en-GB"/>
              </w:rPr>
              <w:t xml:space="preserve">2. </w:t>
            </w:r>
            <w:r w:rsidRPr="000A516E">
              <w:rPr>
                <w:rFonts w:ascii="Calibri" w:eastAsia="Times New Roman" w:hAnsi="Calibri" w:cs="Calibri"/>
                <w:b/>
                <w:bCs/>
                <w:color w:val="000000"/>
                <w:sz w:val="20"/>
                <w:szCs w:val="20"/>
                <w:lang w:eastAsia="en-GB"/>
              </w:rPr>
              <w:t>Plan</w:t>
            </w:r>
            <w:r w:rsidRPr="000A516E">
              <w:rPr>
                <w:rFonts w:ascii="Calibri" w:eastAsia="Times New Roman" w:hAnsi="Calibri" w:cs="Calibri"/>
                <w:color w:val="000000"/>
                <w:sz w:val="20"/>
                <w:szCs w:val="20"/>
                <w:lang w:eastAsia="en-GB"/>
              </w:rPr>
              <w:t xml:space="preserve"> Key staff plan appropriate provision, which is clearly communicated with all concerned. This may be in class support or more targeted provision. Any planning will have a clear focus on expected outcomes for the child. </w:t>
            </w:r>
          </w:p>
          <w:p w:rsidR="000A516E" w:rsidRPr="000A516E" w:rsidRDefault="000A516E" w:rsidP="000A516E">
            <w:pPr>
              <w:spacing w:after="0" w:line="240" w:lineRule="auto"/>
              <w:jc w:val="both"/>
              <w:rPr>
                <w:rFonts w:ascii="Times New Roman" w:eastAsia="Times New Roman" w:hAnsi="Times New Roman" w:cs="Times New Roman"/>
                <w:sz w:val="24"/>
                <w:szCs w:val="24"/>
                <w:lang w:eastAsia="en-GB"/>
              </w:rPr>
            </w:pPr>
            <w:r w:rsidRPr="000A516E">
              <w:rPr>
                <w:rFonts w:ascii="Calibri" w:eastAsia="Times New Roman" w:hAnsi="Calibri" w:cs="Calibri"/>
                <w:color w:val="000000"/>
                <w:sz w:val="20"/>
                <w:szCs w:val="20"/>
                <w:lang w:eastAsia="en-GB"/>
              </w:rPr>
              <w:t xml:space="preserve">3. </w:t>
            </w:r>
            <w:r w:rsidRPr="000A516E">
              <w:rPr>
                <w:rFonts w:ascii="Calibri" w:eastAsia="Times New Roman" w:hAnsi="Calibri" w:cs="Calibri"/>
                <w:b/>
                <w:bCs/>
                <w:color w:val="000000"/>
                <w:sz w:val="20"/>
                <w:szCs w:val="20"/>
                <w:lang w:eastAsia="en-GB"/>
              </w:rPr>
              <w:t>Do</w:t>
            </w:r>
            <w:r w:rsidRPr="000A516E">
              <w:rPr>
                <w:rFonts w:ascii="Calibri" w:eastAsia="Times New Roman" w:hAnsi="Calibri" w:cs="Calibri"/>
                <w:color w:val="000000"/>
                <w:sz w:val="20"/>
                <w:szCs w:val="20"/>
                <w:lang w:eastAsia="en-GB"/>
              </w:rPr>
              <w:t xml:space="preserve"> The SEND Code of Practice places the teacher at the centre of the day-to-day responsibility for working with all pupils, it is imperative that teachers work closely with any teaching assistants or specialist staff involved to plan and assess the impact of targeted interventions. </w:t>
            </w:r>
          </w:p>
          <w:p w:rsidR="000A516E" w:rsidRPr="000A516E" w:rsidRDefault="000A516E" w:rsidP="000A516E">
            <w:pPr>
              <w:spacing w:after="0" w:line="240" w:lineRule="auto"/>
              <w:jc w:val="both"/>
              <w:rPr>
                <w:rFonts w:ascii="Times New Roman" w:eastAsia="Times New Roman" w:hAnsi="Times New Roman" w:cs="Times New Roman"/>
                <w:sz w:val="24"/>
                <w:szCs w:val="24"/>
                <w:lang w:eastAsia="en-GB"/>
              </w:rPr>
            </w:pPr>
            <w:r w:rsidRPr="000A516E">
              <w:rPr>
                <w:rFonts w:ascii="Calibri" w:eastAsia="Times New Roman" w:hAnsi="Calibri" w:cs="Calibri"/>
                <w:color w:val="000000"/>
                <w:sz w:val="20"/>
                <w:szCs w:val="20"/>
                <w:lang w:eastAsia="en-GB"/>
              </w:rPr>
              <w:t xml:space="preserve">4. </w:t>
            </w:r>
            <w:r w:rsidRPr="000A516E">
              <w:rPr>
                <w:rFonts w:ascii="Calibri" w:eastAsia="Times New Roman" w:hAnsi="Calibri" w:cs="Calibri"/>
                <w:b/>
                <w:bCs/>
                <w:color w:val="000000"/>
                <w:sz w:val="20"/>
                <w:szCs w:val="20"/>
                <w:lang w:eastAsia="en-GB"/>
              </w:rPr>
              <w:t>Review</w:t>
            </w:r>
            <w:r w:rsidRPr="000A516E">
              <w:rPr>
                <w:rFonts w:ascii="Calibri" w:eastAsia="Times New Roman" w:hAnsi="Calibri" w:cs="Calibri"/>
                <w:color w:val="000000"/>
                <w:sz w:val="20"/>
                <w:szCs w:val="20"/>
                <w:lang w:eastAsia="en-GB"/>
              </w:rPr>
              <w:t xml:space="preserve"> Progress of children who are receiving SEND Support should be reviewed with relevant staff, agencies, parents/ carers and where appropriate the child </w:t>
            </w:r>
          </w:p>
        </w:tc>
      </w:tr>
    </w:tbl>
    <w:p w:rsidR="000A516E" w:rsidRPr="000A516E" w:rsidRDefault="000A516E" w:rsidP="000A516E">
      <w:pPr>
        <w:spacing w:after="0" w:line="240" w:lineRule="auto"/>
        <w:rPr>
          <w:rFonts w:ascii="Times New Roman" w:eastAsia="Times New Roman" w:hAnsi="Times New Roman" w:cs="Times New Roman"/>
          <w:sz w:val="24"/>
          <w:szCs w:val="24"/>
          <w:lang w:eastAsia="en-GB"/>
        </w:rPr>
      </w:pPr>
    </w:p>
    <w:p w:rsidR="000A516E" w:rsidRPr="000A516E" w:rsidRDefault="000A516E" w:rsidP="000A516E">
      <w:pPr>
        <w:spacing w:line="240" w:lineRule="auto"/>
        <w:jc w:val="center"/>
        <w:rPr>
          <w:rFonts w:ascii="Times New Roman" w:eastAsia="Times New Roman" w:hAnsi="Times New Roman" w:cs="Times New Roman"/>
          <w:sz w:val="24"/>
          <w:szCs w:val="24"/>
          <w:lang w:eastAsia="en-GB"/>
        </w:rPr>
      </w:pPr>
      <w:r w:rsidRPr="000A516E">
        <w:rPr>
          <w:rFonts w:ascii="Calibri" w:eastAsia="Times New Roman" w:hAnsi="Calibri" w:cs="Calibri"/>
          <w:b/>
          <w:bCs/>
          <w:i/>
          <w:iCs/>
          <w:color w:val="000000"/>
          <w:sz w:val="20"/>
          <w:szCs w:val="20"/>
          <w:u w:val="single"/>
          <w:lang w:eastAsia="en-GB"/>
        </w:rPr>
        <w:t>The use of the Graduated Approach needs to be evidenced and exhausted before considering a request for an EHCP assessment </w:t>
      </w:r>
    </w:p>
    <w:p w:rsidR="000A516E" w:rsidRPr="000A516E" w:rsidRDefault="000A516E" w:rsidP="000A516E">
      <w:pPr>
        <w:spacing w:line="240" w:lineRule="auto"/>
        <w:rPr>
          <w:rFonts w:ascii="Times New Roman" w:eastAsia="Times New Roman" w:hAnsi="Times New Roman" w:cs="Times New Roman"/>
          <w:sz w:val="24"/>
          <w:szCs w:val="24"/>
          <w:lang w:eastAsia="en-GB"/>
        </w:rPr>
      </w:pPr>
      <w:r w:rsidRPr="000A516E">
        <w:rPr>
          <w:rFonts w:ascii="Calibri" w:eastAsia="Times New Roman" w:hAnsi="Calibri" w:cs="Calibri"/>
          <w:b/>
          <w:bCs/>
          <w:i/>
          <w:iCs/>
          <w:color w:val="000000"/>
          <w:sz w:val="20"/>
          <w:szCs w:val="20"/>
          <w:u w:val="single"/>
          <w:lang w:eastAsia="en-GB"/>
        </w:rPr>
        <w:t>The fundamentals </w:t>
      </w:r>
    </w:p>
    <w:p w:rsidR="000A516E" w:rsidRPr="000A516E" w:rsidRDefault="000A516E" w:rsidP="000A516E">
      <w:pPr>
        <w:numPr>
          <w:ilvl w:val="0"/>
          <w:numId w:val="2"/>
        </w:numPr>
        <w:spacing w:after="0" w:line="240" w:lineRule="auto"/>
        <w:textAlignment w:val="baseline"/>
        <w:rPr>
          <w:rFonts w:ascii="Calibri" w:eastAsia="Times New Roman" w:hAnsi="Calibri" w:cs="Calibri"/>
          <w:color w:val="000000"/>
          <w:sz w:val="20"/>
          <w:szCs w:val="20"/>
          <w:lang w:eastAsia="en-GB"/>
        </w:rPr>
      </w:pPr>
      <w:r w:rsidRPr="000A516E">
        <w:rPr>
          <w:rFonts w:ascii="Calibri" w:eastAsia="Times New Roman" w:hAnsi="Calibri" w:cs="Calibri"/>
          <w:color w:val="000000"/>
          <w:sz w:val="20"/>
          <w:szCs w:val="20"/>
          <w:lang w:eastAsia="en-GB"/>
        </w:rPr>
        <w:t>All SEND pupils access the National Curriculum / Foundation Stage Curriculum via embedded Quality First Teaching </w:t>
      </w:r>
    </w:p>
    <w:p w:rsidR="000A516E" w:rsidRPr="000A516E" w:rsidRDefault="000A516E" w:rsidP="000A516E">
      <w:pPr>
        <w:numPr>
          <w:ilvl w:val="0"/>
          <w:numId w:val="2"/>
        </w:numPr>
        <w:spacing w:after="0" w:line="240" w:lineRule="auto"/>
        <w:textAlignment w:val="baseline"/>
        <w:rPr>
          <w:rFonts w:ascii="Calibri" w:eastAsia="Times New Roman" w:hAnsi="Calibri" w:cs="Calibri"/>
          <w:color w:val="000000"/>
          <w:sz w:val="20"/>
          <w:szCs w:val="20"/>
          <w:lang w:eastAsia="en-GB"/>
        </w:rPr>
      </w:pPr>
      <w:r w:rsidRPr="000A516E">
        <w:rPr>
          <w:rFonts w:ascii="Calibri" w:eastAsia="Times New Roman" w:hAnsi="Calibri" w:cs="Calibri"/>
          <w:color w:val="000000"/>
          <w:sz w:val="20"/>
          <w:szCs w:val="20"/>
          <w:lang w:eastAsia="en-GB"/>
        </w:rPr>
        <w:t>Class subject in consultation with the SENCO will ensure a SEND pupil’s access to the curriculum by: </w:t>
      </w:r>
    </w:p>
    <w:p w:rsidR="000A516E" w:rsidRPr="000A516E" w:rsidRDefault="000A516E" w:rsidP="000A516E">
      <w:pPr>
        <w:spacing w:after="0" w:line="240" w:lineRule="auto"/>
        <w:ind w:left="720"/>
        <w:rPr>
          <w:rFonts w:ascii="Times New Roman" w:eastAsia="Times New Roman" w:hAnsi="Times New Roman" w:cs="Times New Roman"/>
          <w:sz w:val="24"/>
          <w:szCs w:val="24"/>
          <w:lang w:eastAsia="en-GB"/>
        </w:rPr>
      </w:pPr>
      <w:r w:rsidRPr="000A516E">
        <w:rPr>
          <w:rFonts w:ascii="Calibri" w:eastAsia="Times New Roman" w:hAnsi="Calibri" w:cs="Calibri"/>
          <w:color w:val="000000"/>
          <w:sz w:val="20"/>
          <w:szCs w:val="20"/>
          <w:lang w:eastAsia="en-GB"/>
        </w:rPr>
        <w:t>- Differentiated materials and approaches  </w:t>
      </w:r>
    </w:p>
    <w:p w:rsidR="000A516E" w:rsidRPr="000A516E" w:rsidRDefault="000A516E" w:rsidP="000A516E">
      <w:pPr>
        <w:spacing w:after="0" w:line="240" w:lineRule="auto"/>
        <w:ind w:left="720"/>
        <w:rPr>
          <w:rFonts w:ascii="Times New Roman" w:eastAsia="Times New Roman" w:hAnsi="Times New Roman" w:cs="Times New Roman"/>
          <w:sz w:val="24"/>
          <w:szCs w:val="24"/>
          <w:lang w:eastAsia="en-GB"/>
        </w:rPr>
      </w:pPr>
      <w:r w:rsidRPr="000A516E">
        <w:rPr>
          <w:rFonts w:ascii="Calibri" w:eastAsia="Times New Roman" w:hAnsi="Calibri" w:cs="Calibri"/>
          <w:color w:val="000000"/>
          <w:sz w:val="20"/>
          <w:szCs w:val="20"/>
          <w:lang w:eastAsia="en-GB"/>
        </w:rPr>
        <w:t>- Appropriate teaching and learning styles  </w:t>
      </w:r>
    </w:p>
    <w:p w:rsidR="000A516E" w:rsidRPr="000A516E" w:rsidRDefault="000A516E" w:rsidP="000A516E">
      <w:pPr>
        <w:spacing w:after="0" w:line="240" w:lineRule="auto"/>
        <w:ind w:left="720"/>
        <w:rPr>
          <w:rFonts w:ascii="Times New Roman" w:eastAsia="Times New Roman" w:hAnsi="Times New Roman" w:cs="Times New Roman"/>
          <w:sz w:val="24"/>
          <w:szCs w:val="24"/>
          <w:lang w:eastAsia="en-GB"/>
        </w:rPr>
      </w:pPr>
      <w:r w:rsidRPr="000A516E">
        <w:rPr>
          <w:rFonts w:ascii="Calibri" w:eastAsia="Times New Roman" w:hAnsi="Calibri" w:cs="Calibri"/>
          <w:color w:val="000000"/>
          <w:sz w:val="20"/>
          <w:szCs w:val="20"/>
          <w:lang w:eastAsia="en-GB"/>
        </w:rPr>
        <w:t>- Appropriate use of adult support</w:t>
      </w:r>
    </w:p>
    <w:p w:rsidR="000A516E" w:rsidRPr="000A516E" w:rsidRDefault="000A516E" w:rsidP="000A516E">
      <w:pPr>
        <w:spacing w:after="0" w:line="240" w:lineRule="auto"/>
        <w:ind w:left="720"/>
        <w:rPr>
          <w:rFonts w:ascii="Times New Roman" w:eastAsia="Times New Roman" w:hAnsi="Times New Roman" w:cs="Times New Roman"/>
          <w:sz w:val="24"/>
          <w:szCs w:val="24"/>
          <w:lang w:eastAsia="en-GB"/>
        </w:rPr>
      </w:pPr>
      <w:r w:rsidRPr="000A516E">
        <w:rPr>
          <w:rFonts w:ascii="Calibri" w:eastAsia="Times New Roman" w:hAnsi="Calibri" w:cs="Calibri"/>
          <w:color w:val="000000"/>
          <w:sz w:val="20"/>
          <w:szCs w:val="20"/>
          <w:lang w:eastAsia="en-GB"/>
        </w:rPr>
        <w:t>- Individual classroom organisation  </w:t>
      </w:r>
    </w:p>
    <w:p w:rsidR="000A516E" w:rsidRPr="000A516E" w:rsidRDefault="000A516E" w:rsidP="000A516E">
      <w:pPr>
        <w:spacing w:after="0" w:line="240" w:lineRule="auto"/>
        <w:ind w:left="720"/>
        <w:rPr>
          <w:rFonts w:ascii="Times New Roman" w:eastAsia="Times New Roman" w:hAnsi="Times New Roman" w:cs="Times New Roman"/>
          <w:sz w:val="24"/>
          <w:szCs w:val="24"/>
          <w:lang w:eastAsia="en-GB"/>
        </w:rPr>
      </w:pPr>
      <w:r w:rsidRPr="000A516E">
        <w:rPr>
          <w:rFonts w:ascii="Calibri" w:eastAsia="Times New Roman" w:hAnsi="Calibri" w:cs="Calibri"/>
          <w:color w:val="000000"/>
          <w:sz w:val="20"/>
          <w:szCs w:val="20"/>
          <w:lang w:eastAsia="en-GB"/>
        </w:rPr>
        <w:t>- Focused intervention which targets identified needs</w:t>
      </w:r>
    </w:p>
    <w:p w:rsidR="00EE4E58" w:rsidRDefault="00EE4E58"/>
    <w:sectPr w:rsidR="00EE4E58" w:rsidSect="000A51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824CE"/>
    <w:multiLevelType w:val="multilevel"/>
    <w:tmpl w:val="7130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D7894"/>
    <w:multiLevelType w:val="multilevel"/>
    <w:tmpl w:val="0EE0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6E"/>
    <w:rsid w:val="000A516E"/>
    <w:rsid w:val="00EE4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5B573-5447-410B-9776-24FD1E5C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5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0A5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Easton</dc:creator>
  <cp:keywords/>
  <dc:description/>
  <cp:lastModifiedBy>Georgia Easton</cp:lastModifiedBy>
  <cp:revision>1</cp:revision>
  <dcterms:created xsi:type="dcterms:W3CDTF">2021-03-08T16:10:00Z</dcterms:created>
  <dcterms:modified xsi:type="dcterms:W3CDTF">2021-03-08T16:11:00Z</dcterms:modified>
</cp:coreProperties>
</file>