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DFBA6" w14:textId="33426115" w:rsidR="00C503AB" w:rsidRDefault="00316D63" w:rsidP="00B91714">
      <w:pPr>
        <w:spacing w:after="240"/>
        <w:rPr>
          <w:rFonts w:ascii="Arial" w:hAnsi="Arial" w:cs="Arial"/>
          <w:b/>
          <w:noProof/>
          <w:color w:val="104F75"/>
          <w:sz w:val="36"/>
          <w:szCs w:val="36"/>
          <w:lang w:eastAsia="en-GB"/>
        </w:rPr>
      </w:pPr>
      <w:r>
        <w:rPr>
          <w:noProof/>
          <w:lang w:eastAsia="en-GB"/>
        </w:rPr>
        <w:drawing>
          <wp:anchor distT="0" distB="0" distL="114300" distR="114300" simplePos="0" relativeHeight="251663360" behindDoc="0" locked="0" layoutInCell="1" allowOverlap="1" wp14:anchorId="4CC12721" wp14:editId="620540D9">
            <wp:simplePos x="0" y="0"/>
            <wp:positionH relativeFrom="margin">
              <wp:posOffset>12547040</wp:posOffset>
            </wp:positionH>
            <wp:positionV relativeFrom="paragraph">
              <wp:posOffset>149489</wp:posOffset>
            </wp:positionV>
            <wp:extent cx="1111157" cy="605642"/>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spring-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157" cy="60564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6E91382" wp14:editId="2F815267">
            <wp:simplePos x="0" y="0"/>
            <wp:positionH relativeFrom="column">
              <wp:posOffset>-207876</wp:posOffset>
            </wp:positionH>
            <wp:positionV relativeFrom="paragraph">
              <wp:posOffset>-182418</wp:posOffset>
            </wp:positionV>
            <wp:extent cx="3074586" cy="1009402"/>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y Being Brilliant.PNG"/>
                    <pic:cNvPicPr/>
                  </pic:nvPicPr>
                  <pic:blipFill>
                    <a:blip r:embed="rId14">
                      <a:extLst>
                        <a:ext uri="{28A0092B-C50C-407E-A947-70E740481C1C}">
                          <a14:useLocalDpi xmlns:a14="http://schemas.microsoft.com/office/drawing/2010/main" val="0"/>
                        </a:ext>
                      </a:extLst>
                    </a:blip>
                    <a:stretch>
                      <a:fillRect/>
                    </a:stretch>
                  </pic:blipFill>
                  <pic:spPr>
                    <a:xfrm>
                      <a:off x="0" y="0"/>
                      <a:ext cx="3102723" cy="1018640"/>
                    </a:xfrm>
                    <a:prstGeom prst="rect">
                      <a:avLst/>
                    </a:prstGeom>
                  </pic:spPr>
                </pic:pic>
              </a:graphicData>
            </a:graphic>
            <wp14:sizeRelH relativeFrom="page">
              <wp14:pctWidth>0</wp14:pctWidth>
            </wp14:sizeRelH>
            <wp14:sizeRelV relativeFrom="page">
              <wp14:pctHeight>0</wp14:pctHeight>
            </wp14:sizeRelV>
          </wp:anchor>
        </w:drawing>
      </w:r>
    </w:p>
    <w:p w14:paraId="02ABD332" w14:textId="4B5BE68D" w:rsidR="003A57BE" w:rsidRPr="002C7928" w:rsidRDefault="00007E40" w:rsidP="00905000">
      <w:pPr>
        <w:spacing w:after="240"/>
        <w:rPr>
          <w:rFonts w:cstheme="minorHAnsi"/>
          <w:b/>
          <w:noProof/>
          <w:color w:val="104F75"/>
          <w:sz w:val="44"/>
          <w:szCs w:val="36"/>
          <w:lang w:eastAsia="en-GB"/>
        </w:rPr>
      </w:pPr>
      <w:r>
        <w:rPr>
          <w:rFonts w:ascii="Arial" w:hAnsi="Arial" w:cs="Arial"/>
          <w:b/>
          <w:noProof/>
          <w:color w:val="104F75"/>
          <w:sz w:val="36"/>
          <w:szCs w:val="36"/>
          <w:lang w:eastAsia="en-GB"/>
        </w:rPr>
        <w:t xml:space="preserve">      </w:t>
      </w:r>
      <w:r w:rsidR="00316D63">
        <w:rPr>
          <w:rFonts w:ascii="Arial" w:hAnsi="Arial" w:cs="Arial"/>
          <w:b/>
          <w:noProof/>
          <w:color w:val="104F75"/>
          <w:sz w:val="36"/>
          <w:szCs w:val="36"/>
          <w:lang w:eastAsia="en-GB"/>
        </w:rPr>
        <w:t xml:space="preserve">                                  </w:t>
      </w:r>
      <w:r>
        <w:rPr>
          <w:rFonts w:ascii="Arial" w:hAnsi="Arial" w:cs="Arial"/>
          <w:b/>
          <w:noProof/>
          <w:color w:val="104F75"/>
          <w:sz w:val="36"/>
          <w:szCs w:val="36"/>
          <w:lang w:eastAsia="en-GB"/>
        </w:rPr>
        <w:t xml:space="preserve">      </w:t>
      </w:r>
      <w:r w:rsidR="00316D63">
        <w:rPr>
          <w:rFonts w:ascii="Arial" w:hAnsi="Arial" w:cs="Arial"/>
          <w:b/>
          <w:noProof/>
          <w:color w:val="104F75"/>
          <w:sz w:val="36"/>
          <w:szCs w:val="36"/>
          <w:lang w:eastAsia="en-GB"/>
        </w:rPr>
        <w:t xml:space="preserve">     </w:t>
      </w:r>
      <w:r>
        <w:rPr>
          <w:rFonts w:ascii="Arial" w:hAnsi="Arial" w:cs="Arial"/>
          <w:b/>
          <w:noProof/>
          <w:color w:val="104F75"/>
          <w:sz w:val="36"/>
          <w:szCs w:val="36"/>
          <w:lang w:eastAsia="en-GB"/>
        </w:rPr>
        <w:t xml:space="preserve"> </w:t>
      </w:r>
      <w:r w:rsidR="00DD1AF2" w:rsidRPr="002C7928">
        <w:rPr>
          <w:rFonts w:cstheme="minorHAnsi"/>
          <w:b/>
          <w:noProof/>
          <w:color w:val="FF0000"/>
          <w:sz w:val="44"/>
          <w:szCs w:val="36"/>
          <w:lang w:eastAsia="en-GB"/>
        </w:rPr>
        <w:t>Eastfield Infants and Nursery</w:t>
      </w:r>
      <w:r w:rsidR="003A57BE" w:rsidRPr="002C7928">
        <w:rPr>
          <w:rFonts w:cstheme="minorHAnsi"/>
          <w:b/>
          <w:noProof/>
          <w:color w:val="FF0000"/>
          <w:sz w:val="44"/>
          <w:szCs w:val="36"/>
          <w:lang w:eastAsia="en-GB"/>
        </w:rPr>
        <w:t xml:space="preserve"> </w:t>
      </w:r>
      <w:r w:rsidR="00D84022" w:rsidRPr="002C7928">
        <w:rPr>
          <w:rFonts w:cstheme="minorHAnsi"/>
          <w:b/>
          <w:noProof/>
          <w:color w:val="FF0000"/>
          <w:sz w:val="44"/>
          <w:szCs w:val="36"/>
          <w:lang w:eastAsia="en-GB"/>
        </w:rPr>
        <w:t>Academy</w:t>
      </w:r>
      <w:r w:rsidR="003A57BE" w:rsidRPr="002C7928">
        <w:rPr>
          <w:rFonts w:cstheme="minorHAnsi"/>
          <w:b/>
          <w:noProof/>
          <w:color w:val="FF0000"/>
          <w:sz w:val="44"/>
          <w:szCs w:val="36"/>
          <w:lang w:eastAsia="en-GB"/>
        </w:rPr>
        <w:t xml:space="preserve"> </w:t>
      </w:r>
      <w:r w:rsidR="00C503AB" w:rsidRPr="002C7928">
        <w:rPr>
          <w:rFonts w:cstheme="minorHAnsi"/>
          <w:b/>
          <w:noProof/>
          <w:color w:val="FF0000"/>
          <w:sz w:val="44"/>
          <w:szCs w:val="36"/>
          <w:lang w:eastAsia="en-GB"/>
        </w:rPr>
        <w:t>P</w:t>
      </w:r>
      <w:r w:rsidR="003A57BE" w:rsidRPr="002C7928">
        <w:rPr>
          <w:rFonts w:cstheme="minorHAnsi"/>
          <w:b/>
          <w:noProof/>
          <w:color w:val="FF0000"/>
          <w:sz w:val="44"/>
          <w:szCs w:val="36"/>
          <w:lang w:eastAsia="en-GB"/>
        </w:rPr>
        <w:t xml:space="preserve">upil Premium </w:t>
      </w:r>
      <w:r w:rsidR="00D019F8">
        <w:rPr>
          <w:rFonts w:cstheme="minorHAnsi"/>
          <w:b/>
          <w:noProof/>
          <w:color w:val="FF0000"/>
          <w:sz w:val="44"/>
          <w:szCs w:val="36"/>
          <w:lang w:eastAsia="en-GB"/>
        </w:rPr>
        <w:t>2020</w:t>
      </w:r>
      <w:r w:rsidR="00BC18E4" w:rsidRPr="002C7928">
        <w:rPr>
          <w:rFonts w:cstheme="minorHAnsi"/>
          <w:b/>
          <w:noProof/>
          <w:color w:val="FF0000"/>
          <w:sz w:val="44"/>
          <w:szCs w:val="36"/>
          <w:lang w:eastAsia="en-GB"/>
        </w:rPr>
        <w:t xml:space="preserve"> </w:t>
      </w:r>
      <w:r w:rsidR="00855AE8" w:rsidRPr="002C7928">
        <w:rPr>
          <w:rFonts w:cstheme="minorHAnsi"/>
          <w:b/>
          <w:noProof/>
          <w:color w:val="FF0000"/>
          <w:sz w:val="44"/>
          <w:szCs w:val="36"/>
          <w:lang w:eastAsia="en-GB"/>
        </w:rPr>
        <w:t>–</w:t>
      </w:r>
      <w:r w:rsidR="00833737" w:rsidRPr="002C7928">
        <w:rPr>
          <w:rFonts w:cstheme="minorHAnsi"/>
          <w:b/>
          <w:noProof/>
          <w:color w:val="FF0000"/>
          <w:sz w:val="44"/>
          <w:szCs w:val="36"/>
          <w:lang w:eastAsia="en-GB"/>
        </w:rPr>
        <w:t xml:space="preserve"> </w:t>
      </w:r>
      <w:r w:rsidR="00D019F8">
        <w:rPr>
          <w:rFonts w:cstheme="minorHAnsi"/>
          <w:b/>
          <w:noProof/>
          <w:color w:val="FF0000"/>
          <w:sz w:val="44"/>
          <w:szCs w:val="36"/>
          <w:lang w:eastAsia="en-GB"/>
        </w:rPr>
        <w:t>2021</w:t>
      </w:r>
    </w:p>
    <w:tbl>
      <w:tblPr>
        <w:tblStyle w:val="TableGrid"/>
        <w:tblW w:w="21683" w:type="dxa"/>
        <w:tblLayout w:type="fixed"/>
        <w:tblLook w:val="04A0" w:firstRow="1" w:lastRow="0" w:firstColumn="1" w:lastColumn="0" w:noHBand="0" w:noVBand="1"/>
      </w:tblPr>
      <w:tblGrid>
        <w:gridCol w:w="2660"/>
        <w:gridCol w:w="1276"/>
        <w:gridCol w:w="3632"/>
        <w:gridCol w:w="4334"/>
        <w:gridCol w:w="4820"/>
        <w:gridCol w:w="4961"/>
      </w:tblGrid>
      <w:tr w:rsidR="00C503AB" w:rsidRPr="00D55C0E" w14:paraId="50D4FCEA" w14:textId="77777777" w:rsidTr="00DD1AF2">
        <w:tc>
          <w:tcPr>
            <w:tcW w:w="21683" w:type="dxa"/>
            <w:gridSpan w:val="6"/>
            <w:shd w:val="clear" w:color="auto" w:fill="FF0000"/>
            <w:tcMar>
              <w:top w:w="57" w:type="dxa"/>
              <w:bottom w:w="57" w:type="dxa"/>
            </w:tcMar>
          </w:tcPr>
          <w:p w14:paraId="4EF2B9F6" w14:textId="6E1242E0" w:rsidR="00C503AB" w:rsidRPr="00103245" w:rsidRDefault="00103245" w:rsidP="00103245">
            <w:pPr>
              <w:rPr>
                <w:rFonts w:cstheme="minorHAnsi"/>
                <w:b/>
              </w:rPr>
            </w:pPr>
            <w:r w:rsidRPr="00103245">
              <w:rPr>
                <w:rFonts w:cstheme="minorHAnsi"/>
                <w:b/>
                <w:color w:val="FFFFFF" w:themeColor="background1"/>
                <w:sz w:val="28"/>
                <w:szCs w:val="28"/>
              </w:rPr>
              <w:t>S</w:t>
            </w:r>
            <w:r w:rsidR="00C503AB" w:rsidRPr="00103245">
              <w:rPr>
                <w:rFonts w:cstheme="minorHAnsi"/>
                <w:b/>
                <w:color w:val="FFFFFF" w:themeColor="background1"/>
                <w:sz w:val="28"/>
                <w:szCs w:val="28"/>
              </w:rPr>
              <w:t>ummary information</w:t>
            </w:r>
          </w:p>
        </w:tc>
      </w:tr>
      <w:tr w:rsidR="00C503AB" w:rsidRPr="00D55C0E" w14:paraId="4E081DDA" w14:textId="77777777" w:rsidTr="00007E40">
        <w:tc>
          <w:tcPr>
            <w:tcW w:w="2660" w:type="dxa"/>
            <w:tcMar>
              <w:top w:w="57" w:type="dxa"/>
              <w:bottom w:w="57" w:type="dxa"/>
            </w:tcMar>
          </w:tcPr>
          <w:p w14:paraId="15F78217" w14:textId="77777777" w:rsidR="00C503AB" w:rsidRPr="00D55C0E" w:rsidRDefault="00C503AB" w:rsidP="00B91714">
            <w:pPr>
              <w:rPr>
                <w:rFonts w:cstheme="minorHAnsi"/>
                <w:b/>
              </w:rPr>
            </w:pPr>
            <w:r w:rsidRPr="00D55C0E">
              <w:rPr>
                <w:rFonts w:cstheme="minorHAnsi"/>
                <w:b/>
              </w:rPr>
              <w:t>School</w:t>
            </w:r>
          </w:p>
        </w:tc>
        <w:tc>
          <w:tcPr>
            <w:tcW w:w="19023" w:type="dxa"/>
            <w:gridSpan w:val="5"/>
            <w:tcMar>
              <w:top w:w="57" w:type="dxa"/>
              <w:bottom w:w="57" w:type="dxa"/>
            </w:tcMar>
          </w:tcPr>
          <w:p w14:paraId="5346611B" w14:textId="706FC901" w:rsidR="00C503AB" w:rsidRPr="00D55C0E" w:rsidRDefault="00103245" w:rsidP="00B91714">
            <w:pPr>
              <w:rPr>
                <w:rFonts w:cstheme="minorHAnsi"/>
              </w:rPr>
            </w:pPr>
            <w:r>
              <w:rPr>
                <w:rFonts w:cstheme="minorHAnsi"/>
              </w:rPr>
              <w:t>Eastfield Infants and Nursery</w:t>
            </w:r>
            <w:r w:rsidR="00C503AB" w:rsidRPr="00D55C0E">
              <w:rPr>
                <w:rFonts w:cstheme="minorHAnsi"/>
              </w:rPr>
              <w:t xml:space="preserve"> </w:t>
            </w:r>
            <w:r w:rsidR="00D84022" w:rsidRPr="00D55C0E">
              <w:rPr>
                <w:rFonts w:cstheme="minorHAnsi"/>
              </w:rPr>
              <w:t>Academy</w:t>
            </w:r>
          </w:p>
        </w:tc>
      </w:tr>
      <w:tr w:rsidR="00C503AB" w:rsidRPr="00D55C0E" w14:paraId="7231E6C3" w14:textId="77777777" w:rsidTr="006C5C30">
        <w:tc>
          <w:tcPr>
            <w:tcW w:w="2660" w:type="dxa"/>
            <w:tcMar>
              <w:top w:w="57" w:type="dxa"/>
              <w:bottom w:w="57" w:type="dxa"/>
            </w:tcMar>
          </w:tcPr>
          <w:p w14:paraId="286E1441" w14:textId="77777777" w:rsidR="00C503AB" w:rsidRPr="00D55C0E" w:rsidRDefault="00C503AB" w:rsidP="00B91714">
            <w:pPr>
              <w:rPr>
                <w:rFonts w:cstheme="minorHAnsi"/>
                <w:b/>
              </w:rPr>
            </w:pPr>
            <w:r w:rsidRPr="00D55C0E">
              <w:rPr>
                <w:rFonts w:cstheme="minorHAnsi"/>
                <w:b/>
              </w:rPr>
              <w:t>Academic Year</w:t>
            </w:r>
          </w:p>
        </w:tc>
        <w:tc>
          <w:tcPr>
            <w:tcW w:w="1276" w:type="dxa"/>
            <w:tcMar>
              <w:top w:w="57" w:type="dxa"/>
              <w:bottom w:w="57" w:type="dxa"/>
            </w:tcMar>
          </w:tcPr>
          <w:p w14:paraId="220BD636" w14:textId="2A52618D" w:rsidR="00C503AB" w:rsidRPr="00D55C0E" w:rsidRDefault="008A1FA8" w:rsidP="00B91714">
            <w:pPr>
              <w:rPr>
                <w:rFonts w:cstheme="minorHAnsi"/>
              </w:rPr>
            </w:pPr>
            <w:r>
              <w:rPr>
                <w:rFonts w:cstheme="minorHAnsi"/>
              </w:rPr>
              <w:t>2020/2021</w:t>
            </w:r>
          </w:p>
        </w:tc>
        <w:tc>
          <w:tcPr>
            <w:tcW w:w="3632" w:type="dxa"/>
          </w:tcPr>
          <w:p w14:paraId="3B258BDE" w14:textId="545138F7" w:rsidR="00C503AB" w:rsidRPr="00D55C0E" w:rsidRDefault="00C503AB" w:rsidP="006C5C30">
            <w:pPr>
              <w:rPr>
                <w:rFonts w:cstheme="minorHAnsi"/>
              </w:rPr>
            </w:pPr>
            <w:r w:rsidRPr="00D55C0E">
              <w:rPr>
                <w:rFonts w:cstheme="minorHAnsi"/>
                <w:b/>
              </w:rPr>
              <w:t>Total PP budget</w:t>
            </w:r>
            <w:r w:rsidR="002E7BA3">
              <w:rPr>
                <w:rFonts w:cstheme="minorHAnsi"/>
                <w:b/>
              </w:rPr>
              <w:t xml:space="preserve"> </w:t>
            </w:r>
          </w:p>
        </w:tc>
        <w:tc>
          <w:tcPr>
            <w:tcW w:w="4334" w:type="dxa"/>
            <w:shd w:val="clear" w:color="auto" w:fill="auto"/>
          </w:tcPr>
          <w:p w14:paraId="2A738A9B" w14:textId="0BD43E62" w:rsidR="00C503AB" w:rsidRPr="006C5C30" w:rsidRDefault="00611F70" w:rsidP="00B91714">
            <w:pPr>
              <w:rPr>
                <w:rFonts w:cstheme="minorHAnsi"/>
              </w:rPr>
            </w:pPr>
            <w:r w:rsidRPr="006C5C30">
              <w:rPr>
                <w:rFonts w:cstheme="minorHAnsi"/>
              </w:rPr>
              <w:t>£</w:t>
            </w:r>
            <w:r w:rsidR="00BF713A">
              <w:rPr>
                <w:rFonts w:cstheme="minorHAnsi"/>
              </w:rPr>
              <w:t xml:space="preserve"> 177,540</w:t>
            </w:r>
            <w:r w:rsidR="003316B1" w:rsidRPr="006C5C30">
              <w:rPr>
                <w:rFonts w:cstheme="minorHAnsi"/>
              </w:rPr>
              <w:t xml:space="preserve"> (PP Funding)</w:t>
            </w:r>
          </w:p>
          <w:p w14:paraId="2D9936AC" w14:textId="714FBC0D" w:rsidR="007615CD" w:rsidRPr="006C5C30" w:rsidRDefault="009804BC" w:rsidP="00B91714">
            <w:pPr>
              <w:rPr>
                <w:rFonts w:cstheme="minorHAnsi"/>
              </w:rPr>
            </w:pPr>
            <w:r>
              <w:rPr>
                <w:rFonts w:cstheme="minorHAnsi"/>
              </w:rPr>
              <w:t>£ 310</w:t>
            </w:r>
            <w:r w:rsidR="006C5C30" w:rsidRPr="006C5C30">
              <w:rPr>
                <w:rFonts w:cstheme="minorHAnsi"/>
              </w:rPr>
              <w:t xml:space="preserve"> </w:t>
            </w:r>
            <w:r w:rsidR="0047094E" w:rsidRPr="006C5C30">
              <w:rPr>
                <w:rFonts w:cstheme="minorHAnsi"/>
              </w:rPr>
              <w:t>(</w:t>
            </w:r>
            <w:r w:rsidR="004828F9" w:rsidRPr="006C5C30">
              <w:rPr>
                <w:rFonts w:cstheme="minorHAnsi"/>
              </w:rPr>
              <w:t>Services</w:t>
            </w:r>
            <w:r w:rsidR="0047094E" w:rsidRPr="006C5C30">
              <w:rPr>
                <w:rFonts w:cstheme="minorHAnsi"/>
              </w:rPr>
              <w:t>)</w:t>
            </w:r>
            <w:r>
              <w:rPr>
                <w:rFonts w:cstheme="minorHAnsi"/>
              </w:rPr>
              <w:t xml:space="preserve"> 1</w:t>
            </w:r>
          </w:p>
          <w:p w14:paraId="69D34092" w14:textId="205A86F7" w:rsidR="007615CD" w:rsidRPr="006C5C30" w:rsidRDefault="007615CD" w:rsidP="00B91714">
            <w:pPr>
              <w:rPr>
                <w:rFonts w:cstheme="minorHAnsi"/>
              </w:rPr>
            </w:pPr>
            <w:r w:rsidRPr="006C5C30">
              <w:rPr>
                <w:rFonts w:cstheme="minorHAnsi"/>
              </w:rPr>
              <w:t xml:space="preserve">£ </w:t>
            </w:r>
            <w:r w:rsidR="00BF713A">
              <w:rPr>
                <w:rFonts w:cstheme="minorHAnsi"/>
              </w:rPr>
              <w:t>2345</w:t>
            </w:r>
            <w:r w:rsidR="009804BC">
              <w:rPr>
                <w:rFonts w:cstheme="minorHAnsi"/>
              </w:rPr>
              <w:t xml:space="preserve"> </w:t>
            </w:r>
            <w:r w:rsidR="0047094E" w:rsidRPr="006C5C30">
              <w:rPr>
                <w:rFonts w:cstheme="minorHAnsi"/>
              </w:rPr>
              <w:t>(LAC)</w:t>
            </w:r>
            <w:r w:rsidR="009804BC">
              <w:rPr>
                <w:rFonts w:cstheme="minorHAnsi"/>
              </w:rPr>
              <w:t xml:space="preserve"> 1</w:t>
            </w:r>
          </w:p>
          <w:p w14:paraId="686103F1" w14:textId="169F6DC7" w:rsidR="000D378A" w:rsidRPr="006C5C30" w:rsidRDefault="006C5C30" w:rsidP="00B91714">
            <w:pPr>
              <w:rPr>
                <w:rFonts w:cstheme="minorHAnsi"/>
              </w:rPr>
            </w:pPr>
            <w:r w:rsidRPr="006C5C30">
              <w:rPr>
                <w:rFonts w:cstheme="minorHAnsi"/>
              </w:rPr>
              <w:t xml:space="preserve">£ </w:t>
            </w:r>
            <w:r w:rsidR="00BF713A">
              <w:rPr>
                <w:rFonts w:cstheme="minorHAnsi"/>
              </w:rPr>
              <w:t xml:space="preserve">2345 </w:t>
            </w:r>
            <w:r w:rsidR="004828F9" w:rsidRPr="006C5C30">
              <w:rPr>
                <w:rFonts w:cstheme="minorHAnsi"/>
              </w:rPr>
              <w:t>(Post LAC)</w:t>
            </w:r>
            <w:r w:rsidR="009804BC">
              <w:rPr>
                <w:rFonts w:cstheme="minorHAnsi"/>
              </w:rPr>
              <w:t xml:space="preserve"> 1</w:t>
            </w:r>
          </w:p>
          <w:p w14:paraId="1558B14F" w14:textId="669B7586" w:rsidR="003316B1" w:rsidRPr="00D55C0E" w:rsidRDefault="003316B1" w:rsidP="00BF713A">
            <w:pPr>
              <w:rPr>
                <w:rFonts w:cstheme="minorHAnsi"/>
                <w:b/>
              </w:rPr>
            </w:pPr>
            <w:r w:rsidRPr="006C5C30">
              <w:rPr>
                <w:rFonts w:cstheme="minorHAnsi"/>
                <w:b/>
              </w:rPr>
              <w:t>Total: £</w:t>
            </w:r>
            <w:r w:rsidR="006C5C30" w:rsidRPr="006C5C30">
              <w:rPr>
                <w:rFonts w:cstheme="minorHAnsi"/>
                <w:b/>
              </w:rPr>
              <w:t xml:space="preserve"> </w:t>
            </w:r>
            <w:r w:rsidR="00BF713A">
              <w:rPr>
                <w:rFonts w:cstheme="minorHAnsi"/>
                <w:b/>
              </w:rPr>
              <w:t>182,540</w:t>
            </w:r>
          </w:p>
        </w:tc>
        <w:tc>
          <w:tcPr>
            <w:tcW w:w="4820" w:type="dxa"/>
          </w:tcPr>
          <w:p w14:paraId="0696D2AF" w14:textId="77777777" w:rsidR="00C503AB" w:rsidRPr="00D55C0E" w:rsidRDefault="00C503AB" w:rsidP="00B91714">
            <w:pPr>
              <w:rPr>
                <w:rFonts w:cstheme="minorHAnsi"/>
              </w:rPr>
            </w:pPr>
            <w:r w:rsidRPr="00D55C0E">
              <w:rPr>
                <w:rFonts w:cstheme="minorHAnsi"/>
                <w:b/>
              </w:rPr>
              <w:t>Date of most recent PP Review</w:t>
            </w:r>
          </w:p>
        </w:tc>
        <w:tc>
          <w:tcPr>
            <w:tcW w:w="4961" w:type="dxa"/>
          </w:tcPr>
          <w:p w14:paraId="631D32C7" w14:textId="06BEF169" w:rsidR="00C503AB" w:rsidRPr="00D55C0E" w:rsidRDefault="00BF713A" w:rsidP="00B91714">
            <w:pPr>
              <w:rPr>
                <w:rFonts w:cstheme="minorHAnsi"/>
              </w:rPr>
            </w:pPr>
            <w:r>
              <w:rPr>
                <w:rFonts w:cstheme="minorHAnsi"/>
              </w:rPr>
              <w:t>October</w:t>
            </w:r>
            <w:r w:rsidR="004840FE" w:rsidRPr="00293F68">
              <w:rPr>
                <w:rFonts w:cstheme="minorHAnsi"/>
              </w:rPr>
              <w:t xml:space="preserve"> </w:t>
            </w:r>
            <w:r w:rsidR="008A1FA8">
              <w:rPr>
                <w:rFonts w:cstheme="minorHAnsi"/>
              </w:rPr>
              <w:t xml:space="preserve"> 2020</w:t>
            </w:r>
          </w:p>
        </w:tc>
      </w:tr>
      <w:tr w:rsidR="00723C70" w:rsidRPr="00D55C0E" w14:paraId="65C93A58" w14:textId="77777777" w:rsidTr="00BF713A">
        <w:trPr>
          <w:trHeight w:val="289"/>
        </w:trPr>
        <w:tc>
          <w:tcPr>
            <w:tcW w:w="2660" w:type="dxa"/>
            <w:tcMar>
              <w:top w:w="57" w:type="dxa"/>
              <w:bottom w:w="57" w:type="dxa"/>
            </w:tcMar>
          </w:tcPr>
          <w:p w14:paraId="7F6ECB4F" w14:textId="77777777" w:rsidR="00723C70" w:rsidRPr="00D55C0E" w:rsidRDefault="00723C70" w:rsidP="00B91714">
            <w:pPr>
              <w:rPr>
                <w:rFonts w:cstheme="minorHAnsi"/>
              </w:rPr>
            </w:pPr>
            <w:r w:rsidRPr="00D55C0E">
              <w:rPr>
                <w:rFonts w:cstheme="minorHAnsi"/>
                <w:b/>
              </w:rPr>
              <w:t>Total number of pupils</w:t>
            </w:r>
          </w:p>
        </w:tc>
        <w:tc>
          <w:tcPr>
            <w:tcW w:w="1276" w:type="dxa"/>
            <w:tcMar>
              <w:top w:w="57" w:type="dxa"/>
              <w:bottom w:w="57" w:type="dxa"/>
            </w:tcMar>
          </w:tcPr>
          <w:p w14:paraId="587A9B4C" w14:textId="0F870E5D" w:rsidR="00723C70" w:rsidRPr="00D55C0E" w:rsidRDefault="00BF713A" w:rsidP="00B91714">
            <w:pPr>
              <w:rPr>
                <w:rFonts w:cstheme="minorHAnsi"/>
              </w:rPr>
            </w:pPr>
            <w:r>
              <w:rPr>
                <w:rFonts w:cstheme="minorHAnsi"/>
              </w:rPr>
              <w:t>266</w:t>
            </w:r>
          </w:p>
        </w:tc>
        <w:tc>
          <w:tcPr>
            <w:tcW w:w="3632" w:type="dxa"/>
          </w:tcPr>
          <w:p w14:paraId="72A4875A" w14:textId="77777777" w:rsidR="00723C70" w:rsidRPr="00D55C0E" w:rsidRDefault="00723C70" w:rsidP="00B91714">
            <w:pPr>
              <w:rPr>
                <w:rFonts w:cstheme="minorHAnsi"/>
              </w:rPr>
            </w:pPr>
            <w:r w:rsidRPr="00D55C0E">
              <w:rPr>
                <w:rFonts w:cstheme="minorHAnsi"/>
                <w:b/>
              </w:rPr>
              <w:t>Number of pupils eligible for PP</w:t>
            </w:r>
          </w:p>
        </w:tc>
        <w:tc>
          <w:tcPr>
            <w:tcW w:w="4334" w:type="dxa"/>
          </w:tcPr>
          <w:p w14:paraId="16E0DC47" w14:textId="276DD282" w:rsidR="00723C70" w:rsidRPr="00D55C0E" w:rsidRDefault="00BF713A" w:rsidP="00B91714">
            <w:pPr>
              <w:rPr>
                <w:rFonts w:cstheme="minorHAnsi"/>
              </w:rPr>
            </w:pPr>
            <w:r>
              <w:rPr>
                <w:rFonts w:cstheme="minorHAnsi"/>
              </w:rPr>
              <w:t>135 –</w:t>
            </w:r>
            <w:r w:rsidR="009804BC">
              <w:rPr>
                <w:rFonts w:cstheme="minorHAnsi"/>
              </w:rPr>
              <w:t xml:space="preserve"> </w:t>
            </w:r>
            <w:r>
              <w:rPr>
                <w:rFonts w:cstheme="minorHAnsi"/>
              </w:rPr>
              <w:t>51%</w:t>
            </w:r>
          </w:p>
        </w:tc>
        <w:tc>
          <w:tcPr>
            <w:tcW w:w="4820" w:type="dxa"/>
          </w:tcPr>
          <w:p w14:paraId="4B6F4A3D" w14:textId="77777777" w:rsidR="00723C70" w:rsidRPr="00D55C0E" w:rsidRDefault="00723C70" w:rsidP="00B91714">
            <w:pPr>
              <w:rPr>
                <w:rFonts w:cstheme="minorHAnsi"/>
              </w:rPr>
            </w:pPr>
            <w:r w:rsidRPr="00D55C0E">
              <w:rPr>
                <w:rFonts w:cstheme="minorHAnsi"/>
                <w:b/>
              </w:rPr>
              <w:t>Dates for next internal review of this strategy</w:t>
            </w:r>
          </w:p>
        </w:tc>
        <w:tc>
          <w:tcPr>
            <w:tcW w:w="4961" w:type="dxa"/>
          </w:tcPr>
          <w:p w14:paraId="1C7F96CF" w14:textId="230D0DDF" w:rsidR="00723C70" w:rsidRPr="00D55C0E" w:rsidRDefault="00BF713A" w:rsidP="00B91714">
            <w:pPr>
              <w:rPr>
                <w:rFonts w:cstheme="minorHAnsi"/>
              </w:rPr>
            </w:pPr>
            <w:r>
              <w:rPr>
                <w:rFonts w:cstheme="minorHAnsi"/>
              </w:rPr>
              <w:t>March</w:t>
            </w:r>
            <w:r w:rsidR="008A1FA8">
              <w:rPr>
                <w:rFonts w:cstheme="minorHAnsi"/>
              </w:rPr>
              <w:t xml:space="preserve"> 2021</w:t>
            </w:r>
          </w:p>
        </w:tc>
      </w:tr>
    </w:tbl>
    <w:p w14:paraId="73D0362E" w14:textId="77777777" w:rsidR="00C503AB" w:rsidRPr="00D55C0E" w:rsidRDefault="00C503AB" w:rsidP="00B91714">
      <w:pPr>
        <w:rPr>
          <w:rFonts w:cstheme="minorHAnsi"/>
        </w:rPr>
      </w:pPr>
    </w:p>
    <w:tbl>
      <w:tblPr>
        <w:tblStyle w:val="TableGrid"/>
        <w:tblW w:w="21683" w:type="dxa"/>
        <w:tblLook w:val="04A0" w:firstRow="1" w:lastRow="0" w:firstColumn="1" w:lastColumn="0" w:noHBand="0" w:noVBand="1"/>
      </w:tblPr>
      <w:tblGrid>
        <w:gridCol w:w="8046"/>
        <w:gridCol w:w="4990"/>
        <w:gridCol w:w="1985"/>
        <w:gridCol w:w="4678"/>
        <w:gridCol w:w="1984"/>
      </w:tblGrid>
      <w:tr w:rsidR="00C503AB" w:rsidRPr="00D55C0E" w14:paraId="5404CF10" w14:textId="77777777" w:rsidTr="00DD1AF2">
        <w:tc>
          <w:tcPr>
            <w:tcW w:w="21683" w:type="dxa"/>
            <w:gridSpan w:val="5"/>
            <w:shd w:val="clear" w:color="auto" w:fill="FF0000"/>
            <w:tcMar>
              <w:top w:w="57" w:type="dxa"/>
              <w:bottom w:w="57" w:type="dxa"/>
            </w:tcMar>
          </w:tcPr>
          <w:p w14:paraId="15BB785A" w14:textId="708993A1" w:rsidR="00C503AB" w:rsidRPr="00103245" w:rsidRDefault="00103245" w:rsidP="00103245">
            <w:pPr>
              <w:ind w:right="3280"/>
              <w:rPr>
                <w:rFonts w:cstheme="minorHAnsi"/>
                <w:b/>
              </w:rPr>
            </w:pPr>
            <w:r>
              <w:rPr>
                <w:rFonts w:eastAsia="Arial" w:cstheme="minorHAnsi"/>
                <w:b/>
                <w:color w:val="FFFFFF" w:themeColor="background1"/>
                <w:sz w:val="28"/>
                <w:szCs w:val="28"/>
              </w:rPr>
              <w:t>C</w:t>
            </w:r>
            <w:r w:rsidR="00C503AB" w:rsidRPr="00103245">
              <w:rPr>
                <w:rFonts w:eastAsia="Arial" w:cstheme="minorHAnsi"/>
                <w:b/>
                <w:color w:val="FFFFFF" w:themeColor="background1"/>
                <w:sz w:val="28"/>
                <w:szCs w:val="28"/>
              </w:rPr>
              <w:t xml:space="preserve">urrent attainment </w:t>
            </w:r>
          </w:p>
        </w:tc>
      </w:tr>
      <w:tr w:rsidR="00293F68" w:rsidRPr="00D55C0E" w14:paraId="4212D491" w14:textId="77777777" w:rsidTr="00293F68">
        <w:tc>
          <w:tcPr>
            <w:tcW w:w="8046" w:type="dxa"/>
            <w:tcMar>
              <w:top w:w="57" w:type="dxa"/>
              <w:bottom w:w="57" w:type="dxa"/>
            </w:tcMar>
          </w:tcPr>
          <w:p w14:paraId="578885C2" w14:textId="77777777" w:rsidR="00293F68" w:rsidRPr="00D55C0E" w:rsidRDefault="00293F68" w:rsidP="00B91714">
            <w:pPr>
              <w:pStyle w:val="ListParagraph"/>
              <w:rPr>
                <w:rFonts w:cstheme="minorHAnsi"/>
              </w:rPr>
            </w:pPr>
          </w:p>
        </w:tc>
        <w:tc>
          <w:tcPr>
            <w:tcW w:w="4990" w:type="dxa"/>
            <w:shd w:val="clear" w:color="auto" w:fill="FFFFFF" w:themeFill="background1"/>
            <w:tcMar>
              <w:top w:w="57" w:type="dxa"/>
              <w:bottom w:w="57" w:type="dxa"/>
            </w:tcMar>
            <w:vAlign w:val="center"/>
          </w:tcPr>
          <w:p w14:paraId="0F56BDC7" w14:textId="77777777" w:rsidR="00293F68" w:rsidRPr="00D55C0E" w:rsidRDefault="00293F68" w:rsidP="00B91714">
            <w:pPr>
              <w:jc w:val="center"/>
              <w:rPr>
                <w:rFonts w:cstheme="minorHAnsi"/>
                <w:i/>
              </w:rPr>
            </w:pPr>
            <w:r w:rsidRPr="00D55C0E">
              <w:rPr>
                <w:rFonts w:cstheme="minorHAnsi"/>
                <w:i/>
              </w:rPr>
              <w:t>Pupils eligible for PP (your school)</w:t>
            </w:r>
          </w:p>
        </w:tc>
        <w:tc>
          <w:tcPr>
            <w:tcW w:w="1985" w:type="dxa"/>
            <w:shd w:val="clear" w:color="auto" w:fill="FFFFFF" w:themeFill="background1"/>
            <w:vAlign w:val="center"/>
          </w:tcPr>
          <w:p w14:paraId="2B80415D" w14:textId="35361F03" w:rsidR="00293F68" w:rsidRPr="00D55C0E" w:rsidRDefault="00293F68" w:rsidP="00B91714">
            <w:pPr>
              <w:jc w:val="center"/>
              <w:rPr>
                <w:rFonts w:cstheme="minorHAnsi"/>
                <w:i/>
              </w:rPr>
            </w:pPr>
            <w:r>
              <w:rPr>
                <w:rFonts w:cstheme="minorHAnsi"/>
                <w:i/>
              </w:rPr>
              <w:t>GDS</w:t>
            </w:r>
          </w:p>
        </w:tc>
        <w:tc>
          <w:tcPr>
            <w:tcW w:w="4678" w:type="dxa"/>
            <w:shd w:val="clear" w:color="auto" w:fill="FFFFFF" w:themeFill="background1"/>
            <w:tcMar>
              <w:top w:w="57" w:type="dxa"/>
              <w:bottom w:w="57" w:type="dxa"/>
            </w:tcMar>
            <w:vAlign w:val="center"/>
          </w:tcPr>
          <w:p w14:paraId="1F6F3ECE" w14:textId="77777777" w:rsidR="00293F68" w:rsidRPr="00D55C0E" w:rsidRDefault="00293F68" w:rsidP="00B91714">
            <w:pPr>
              <w:jc w:val="center"/>
              <w:rPr>
                <w:rFonts w:cstheme="minorHAnsi"/>
                <w:i/>
              </w:rPr>
            </w:pPr>
            <w:r w:rsidRPr="00D55C0E">
              <w:rPr>
                <w:rFonts w:cstheme="minorHAnsi"/>
                <w:i/>
              </w:rPr>
              <w:t xml:space="preserve">Pupils not eligible for PP (national average) </w:t>
            </w:r>
          </w:p>
        </w:tc>
        <w:tc>
          <w:tcPr>
            <w:tcW w:w="1984" w:type="dxa"/>
            <w:shd w:val="clear" w:color="auto" w:fill="FFFFFF" w:themeFill="background1"/>
            <w:vAlign w:val="center"/>
          </w:tcPr>
          <w:p w14:paraId="7258571C" w14:textId="6F028CA7" w:rsidR="00293F68" w:rsidRPr="00D55C0E" w:rsidRDefault="00293F68" w:rsidP="00B91714">
            <w:pPr>
              <w:jc w:val="center"/>
              <w:rPr>
                <w:rFonts w:cstheme="minorHAnsi"/>
                <w:i/>
              </w:rPr>
            </w:pPr>
            <w:r>
              <w:rPr>
                <w:rFonts w:cstheme="minorHAnsi"/>
                <w:i/>
              </w:rPr>
              <w:t>GDS</w:t>
            </w:r>
          </w:p>
        </w:tc>
      </w:tr>
      <w:tr w:rsidR="00293F68" w:rsidRPr="00D55C0E" w14:paraId="7DECADB2" w14:textId="77777777" w:rsidTr="00723C70">
        <w:trPr>
          <w:trHeight w:val="809"/>
        </w:trPr>
        <w:tc>
          <w:tcPr>
            <w:tcW w:w="8046" w:type="dxa"/>
            <w:tcMar>
              <w:top w:w="57" w:type="dxa"/>
              <w:bottom w:w="57" w:type="dxa"/>
            </w:tcMar>
            <w:vAlign w:val="bottom"/>
          </w:tcPr>
          <w:p w14:paraId="6771A134" w14:textId="5F9977AB" w:rsidR="00293F68" w:rsidRPr="00D55C0E" w:rsidRDefault="00293F68" w:rsidP="00B91714">
            <w:pPr>
              <w:spacing w:line="276" w:lineRule="auto"/>
              <w:ind w:right="-23"/>
              <w:rPr>
                <w:rFonts w:eastAsia="Arial" w:cstheme="minorHAnsi"/>
                <w:b/>
              </w:rPr>
            </w:pPr>
            <w:r w:rsidRPr="00D55C0E">
              <w:rPr>
                <w:rFonts w:eastAsia="Arial" w:cstheme="minorHAnsi"/>
                <w:b/>
                <w:bCs/>
              </w:rPr>
              <w:t>% achieving age related expectations in reading, writing and maths July 201</w:t>
            </w:r>
            <w:r>
              <w:rPr>
                <w:rFonts w:eastAsia="Arial" w:cstheme="minorHAnsi"/>
                <w:b/>
                <w:bCs/>
              </w:rPr>
              <w:t>9</w:t>
            </w:r>
          </w:p>
        </w:tc>
        <w:tc>
          <w:tcPr>
            <w:tcW w:w="4990" w:type="dxa"/>
            <w:shd w:val="clear" w:color="auto" w:fill="auto"/>
            <w:tcMar>
              <w:top w:w="57" w:type="dxa"/>
              <w:bottom w:w="57" w:type="dxa"/>
            </w:tcMar>
            <w:vAlign w:val="center"/>
          </w:tcPr>
          <w:p w14:paraId="55C9052D" w14:textId="37023856" w:rsidR="00293F68" w:rsidRPr="00723C70" w:rsidRDefault="00293F68" w:rsidP="00723C70">
            <w:pPr>
              <w:rPr>
                <w:rFonts w:cstheme="minorHAnsi"/>
              </w:rPr>
            </w:pPr>
          </w:p>
        </w:tc>
        <w:tc>
          <w:tcPr>
            <w:tcW w:w="1985" w:type="dxa"/>
            <w:shd w:val="clear" w:color="auto" w:fill="auto"/>
            <w:vAlign w:val="center"/>
          </w:tcPr>
          <w:p w14:paraId="0D4242A0" w14:textId="42E8DED7" w:rsidR="002B6DBB" w:rsidRPr="00D55C0E" w:rsidRDefault="002B6DBB" w:rsidP="00B91714">
            <w:pPr>
              <w:ind w:left="187"/>
              <w:jc w:val="center"/>
              <w:rPr>
                <w:rFonts w:cstheme="minorHAnsi"/>
                <w:highlight w:val="yellow"/>
              </w:rPr>
            </w:pPr>
          </w:p>
        </w:tc>
        <w:tc>
          <w:tcPr>
            <w:tcW w:w="4678" w:type="dxa"/>
            <w:shd w:val="clear" w:color="auto" w:fill="F2F2F2" w:themeFill="background1" w:themeFillShade="F2"/>
            <w:tcMar>
              <w:top w:w="57" w:type="dxa"/>
              <w:bottom w:w="57" w:type="dxa"/>
            </w:tcMar>
          </w:tcPr>
          <w:p w14:paraId="71D4A9AA" w14:textId="7AC6C861" w:rsidR="002B6DBB" w:rsidRPr="00D55C0E" w:rsidRDefault="002B6DBB" w:rsidP="00723C70">
            <w:pPr>
              <w:rPr>
                <w:rFonts w:cstheme="minorHAnsi"/>
                <w:highlight w:val="yellow"/>
              </w:rPr>
            </w:pPr>
          </w:p>
        </w:tc>
        <w:tc>
          <w:tcPr>
            <w:tcW w:w="1984" w:type="dxa"/>
            <w:shd w:val="clear" w:color="auto" w:fill="F2F2F2" w:themeFill="background1" w:themeFillShade="F2"/>
          </w:tcPr>
          <w:p w14:paraId="4202BBD5" w14:textId="74F875A9" w:rsidR="00293F68" w:rsidRPr="00D55C0E" w:rsidRDefault="00293F68" w:rsidP="00723C70">
            <w:pPr>
              <w:rPr>
                <w:rFonts w:cstheme="minorHAnsi"/>
                <w:highlight w:val="yellow"/>
              </w:rPr>
            </w:pPr>
          </w:p>
        </w:tc>
      </w:tr>
      <w:tr w:rsidR="002B6DBB" w:rsidRPr="00D55C0E" w14:paraId="7DDF9E0D" w14:textId="77777777" w:rsidTr="005B1EB3">
        <w:trPr>
          <w:trHeight w:val="28"/>
        </w:trPr>
        <w:tc>
          <w:tcPr>
            <w:tcW w:w="8046" w:type="dxa"/>
            <w:tcMar>
              <w:top w:w="57" w:type="dxa"/>
              <w:bottom w:w="57" w:type="dxa"/>
            </w:tcMar>
            <w:vAlign w:val="bottom"/>
          </w:tcPr>
          <w:p w14:paraId="1AAB93F8" w14:textId="60712AC2" w:rsidR="002B6DBB" w:rsidRPr="00D55C0E" w:rsidRDefault="002B6DBB" w:rsidP="002B6DBB">
            <w:pPr>
              <w:spacing w:line="276" w:lineRule="auto"/>
              <w:ind w:right="-23"/>
              <w:rPr>
                <w:rFonts w:eastAsia="Arial" w:cstheme="minorHAnsi"/>
                <w:b/>
                <w:bCs/>
              </w:rPr>
            </w:pPr>
            <w:r>
              <w:rPr>
                <w:rFonts w:eastAsia="Arial" w:cstheme="minorHAnsi"/>
                <w:b/>
                <w:bCs/>
              </w:rPr>
              <w:t>Phonics Screening Check</w:t>
            </w:r>
          </w:p>
        </w:tc>
        <w:tc>
          <w:tcPr>
            <w:tcW w:w="6975" w:type="dxa"/>
            <w:gridSpan w:val="2"/>
            <w:shd w:val="clear" w:color="auto" w:fill="auto"/>
            <w:tcMar>
              <w:top w:w="57" w:type="dxa"/>
              <w:bottom w:w="57" w:type="dxa"/>
            </w:tcMar>
            <w:vAlign w:val="center"/>
          </w:tcPr>
          <w:p w14:paraId="4C03B0FE" w14:textId="5EADB968" w:rsidR="002B6DBB" w:rsidRPr="002B6DBB" w:rsidRDefault="002B6DBB" w:rsidP="002B6DBB">
            <w:pPr>
              <w:pStyle w:val="ListParagraph"/>
              <w:jc w:val="center"/>
              <w:rPr>
                <w:rFonts w:cstheme="minorHAnsi"/>
                <w:highlight w:val="yellow"/>
              </w:rPr>
            </w:pPr>
          </w:p>
        </w:tc>
        <w:tc>
          <w:tcPr>
            <w:tcW w:w="6662" w:type="dxa"/>
            <w:gridSpan w:val="2"/>
            <w:shd w:val="clear" w:color="auto" w:fill="F2F2F2" w:themeFill="background1" w:themeFillShade="F2"/>
            <w:tcMar>
              <w:top w:w="57" w:type="dxa"/>
              <w:bottom w:w="57" w:type="dxa"/>
            </w:tcMar>
          </w:tcPr>
          <w:p w14:paraId="36DAAB05" w14:textId="6B3801E6" w:rsidR="002B6DBB" w:rsidRPr="002B6DBB" w:rsidRDefault="002B6DBB" w:rsidP="002B6DBB">
            <w:pPr>
              <w:jc w:val="center"/>
              <w:rPr>
                <w:rFonts w:cstheme="minorHAnsi"/>
                <w:bCs/>
                <w:highlight w:val="yellow"/>
              </w:rPr>
            </w:pPr>
          </w:p>
        </w:tc>
      </w:tr>
      <w:tr w:rsidR="002B6DBB" w:rsidRPr="00D55C0E" w14:paraId="49493055" w14:textId="77777777" w:rsidTr="005B1EB3">
        <w:trPr>
          <w:trHeight w:val="28"/>
        </w:trPr>
        <w:tc>
          <w:tcPr>
            <w:tcW w:w="8046" w:type="dxa"/>
            <w:tcMar>
              <w:top w:w="57" w:type="dxa"/>
              <w:bottom w:w="57" w:type="dxa"/>
            </w:tcMar>
            <w:vAlign w:val="bottom"/>
          </w:tcPr>
          <w:p w14:paraId="2839F57E" w14:textId="3A43F552" w:rsidR="002B6DBB" w:rsidRDefault="002B6DBB" w:rsidP="002B6DBB">
            <w:pPr>
              <w:spacing w:line="276" w:lineRule="auto"/>
              <w:ind w:right="-23"/>
              <w:rPr>
                <w:rFonts w:eastAsia="Arial" w:cstheme="minorHAnsi"/>
                <w:b/>
                <w:bCs/>
              </w:rPr>
            </w:pPr>
            <w:r>
              <w:rPr>
                <w:rFonts w:eastAsia="Arial" w:cstheme="minorHAnsi"/>
                <w:b/>
                <w:bCs/>
              </w:rPr>
              <w:t>Phonics Screening Check Re-take</w:t>
            </w:r>
          </w:p>
        </w:tc>
        <w:tc>
          <w:tcPr>
            <w:tcW w:w="6975" w:type="dxa"/>
            <w:gridSpan w:val="2"/>
            <w:shd w:val="clear" w:color="auto" w:fill="auto"/>
            <w:tcMar>
              <w:top w:w="57" w:type="dxa"/>
              <w:bottom w:w="57" w:type="dxa"/>
            </w:tcMar>
            <w:vAlign w:val="center"/>
          </w:tcPr>
          <w:p w14:paraId="547C73F7" w14:textId="77777777" w:rsidR="002B6DBB" w:rsidRPr="00D55C0E" w:rsidRDefault="002B6DBB" w:rsidP="002B6DBB">
            <w:pPr>
              <w:pStyle w:val="ListParagraph"/>
              <w:rPr>
                <w:rFonts w:cstheme="minorHAnsi"/>
                <w:highlight w:val="yellow"/>
              </w:rPr>
            </w:pPr>
          </w:p>
        </w:tc>
        <w:tc>
          <w:tcPr>
            <w:tcW w:w="6662" w:type="dxa"/>
            <w:gridSpan w:val="2"/>
            <w:shd w:val="clear" w:color="auto" w:fill="F2F2F2" w:themeFill="background1" w:themeFillShade="F2"/>
            <w:tcMar>
              <w:top w:w="57" w:type="dxa"/>
              <w:bottom w:w="57" w:type="dxa"/>
            </w:tcMar>
          </w:tcPr>
          <w:p w14:paraId="6A7C9ABD" w14:textId="77777777" w:rsidR="002B6DBB" w:rsidRPr="00D55C0E" w:rsidRDefault="002B6DBB" w:rsidP="002B6DBB">
            <w:pPr>
              <w:jc w:val="center"/>
              <w:rPr>
                <w:rFonts w:cstheme="minorHAnsi"/>
                <w:bCs/>
                <w:highlight w:val="yellow"/>
              </w:rPr>
            </w:pPr>
          </w:p>
        </w:tc>
      </w:tr>
      <w:tr w:rsidR="002B6DBB" w:rsidRPr="00D55C0E" w14:paraId="0A0EEF2C" w14:textId="77777777" w:rsidTr="005B1EB3">
        <w:trPr>
          <w:trHeight w:val="28"/>
        </w:trPr>
        <w:tc>
          <w:tcPr>
            <w:tcW w:w="8046" w:type="dxa"/>
            <w:tcMar>
              <w:top w:w="57" w:type="dxa"/>
              <w:bottom w:w="57" w:type="dxa"/>
            </w:tcMar>
            <w:vAlign w:val="bottom"/>
          </w:tcPr>
          <w:p w14:paraId="10D8842E" w14:textId="7015197C" w:rsidR="002B6DBB" w:rsidRDefault="002B6DBB" w:rsidP="002B6DBB">
            <w:pPr>
              <w:spacing w:line="276" w:lineRule="auto"/>
              <w:ind w:right="-23"/>
              <w:rPr>
                <w:rFonts w:eastAsia="Arial" w:cstheme="minorHAnsi"/>
                <w:b/>
                <w:bCs/>
              </w:rPr>
            </w:pPr>
            <w:r>
              <w:rPr>
                <w:rFonts w:eastAsia="Arial" w:cstheme="minorHAnsi"/>
                <w:b/>
                <w:bCs/>
              </w:rPr>
              <w:t>EYFS Good Level of Development</w:t>
            </w:r>
          </w:p>
        </w:tc>
        <w:tc>
          <w:tcPr>
            <w:tcW w:w="6975" w:type="dxa"/>
            <w:gridSpan w:val="2"/>
            <w:shd w:val="clear" w:color="auto" w:fill="auto"/>
            <w:tcMar>
              <w:top w:w="57" w:type="dxa"/>
              <w:bottom w:w="57" w:type="dxa"/>
            </w:tcMar>
            <w:vAlign w:val="center"/>
          </w:tcPr>
          <w:p w14:paraId="5D5384EB" w14:textId="4EC298D8" w:rsidR="002B6DBB" w:rsidRPr="00D55C0E" w:rsidRDefault="002B6DBB" w:rsidP="002B6DBB">
            <w:pPr>
              <w:pStyle w:val="ListParagraph"/>
              <w:jc w:val="center"/>
              <w:rPr>
                <w:rFonts w:cstheme="minorHAnsi"/>
                <w:highlight w:val="yellow"/>
              </w:rPr>
            </w:pPr>
          </w:p>
        </w:tc>
        <w:tc>
          <w:tcPr>
            <w:tcW w:w="6662" w:type="dxa"/>
            <w:gridSpan w:val="2"/>
            <w:shd w:val="clear" w:color="auto" w:fill="F2F2F2" w:themeFill="background1" w:themeFillShade="F2"/>
            <w:tcMar>
              <w:top w:w="57" w:type="dxa"/>
              <w:bottom w:w="57" w:type="dxa"/>
            </w:tcMar>
          </w:tcPr>
          <w:p w14:paraId="681F0BA7" w14:textId="49AEB780" w:rsidR="002B6DBB" w:rsidRPr="00D55C0E" w:rsidRDefault="002B6DBB" w:rsidP="002B6DBB">
            <w:pPr>
              <w:jc w:val="center"/>
              <w:rPr>
                <w:rFonts w:cstheme="minorHAnsi"/>
                <w:bCs/>
                <w:highlight w:val="yellow"/>
              </w:rPr>
            </w:pPr>
          </w:p>
        </w:tc>
      </w:tr>
    </w:tbl>
    <w:p w14:paraId="06BF649E" w14:textId="77777777" w:rsidR="00C503AB" w:rsidRPr="00D55C0E" w:rsidRDefault="00C503AB" w:rsidP="00B91714">
      <w:pPr>
        <w:rPr>
          <w:rFonts w:ascii="Arial" w:hAnsi="Arial" w:cs="Arial"/>
        </w:rPr>
      </w:pPr>
    </w:p>
    <w:tbl>
      <w:tblPr>
        <w:tblStyle w:val="TableGrid"/>
        <w:tblW w:w="21683" w:type="dxa"/>
        <w:tblLook w:val="04A0" w:firstRow="1" w:lastRow="0" w:firstColumn="1" w:lastColumn="0" w:noHBand="0" w:noVBand="1"/>
      </w:tblPr>
      <w:tblGrid>
        <w:gridCol w:w="817"/>
        <w:gridCol w:w="45"/>
        <w:gridCol w:w="5512"/>
        <w:gridCol w:w="15309"/>
      </w:tblGrid>
      <w:tr w:rsidR="00C503AB" w:rsidRPr="00D55C0E" w14:paraId="1376BEC6" w14:textId="77777777" w:rsidTr="00DD1AF2">
        <w:tc>
          <w:tcPr>
            <w:tcW w:w="21683" w:type="dxa"/>
            <w:gridSpan w:val="4"/>
            <w:shd w:val="clear" w:color="auto" w:fill="FF0000"/>
            <w:tcMar>
              <w:top w:w="57" w:type="dxa"/>
              <w:bottom w:w="57" w:type="dxa"/>
            </w:tcMar>
          </w:tcPr>
          <w:p w14:paraId="7783B9AB" w14:textId="77777777" w:rsidR="00C503AB" w:rsidRPr="00103245" w:rsidRDefault="00C503AB" w:rsidP="00CE4F1B">
            <w:pPr>
              <w:pStyle w:val="ListParagraph"/>
              <w:numPr>
                <w:ilvl w:val="0"/>
                <w:numId w:val="4"/>
              </w:numPr>
              <w:ind w:left="426" w:hanging="284"/>
              <w:rPr>
                <w:rFonts w:cstheme="minorHAnsi"/>
                <w:b/>
                <w:color w:val="FFFFFF" w:themeColor="background1"/>
              </w:rPr>
            </w:pPr>
            <w:r w:rsidRPr="00103245">
              <w:rPr>
                <w:rFonts w:cstheme="minorHAnsi"/>
                <w:b/>
                <w:color w:val="FFFFFF" w:themeColor="background1"/>
              </w:rPr>
              <w:t>Barriers to future attainment (for pupils eligible for PP, including high ability)</w:t>
            </w:r>
          </w:p>
        </w:tc>
      </w:tr>
      <w:tr w:rsidR="00C503AB" w:rsidRPr="00D55C0E" w14:paraId="78C890B1" w14:textId="77777777" w:rsidTr="00DD1AF2">
        <w:tc>
          <w:tcPr>
            <w:tcW w:w="21683" w:type="dxa"/>
            <w:gridSpan w:val="4"/>
            <w:shd w:val="clear" w:color="auto" w:fill="FF0000"/>
            <w:tcMar>
              <w:top w:w="57" w:type="dxa"/>
              <w:bottom w:w="57" w:type="dxa"/>
            </w:tcMar>
          </w:tcPr>
          <w:p w14:paraId="4D8169E7" w14:textId="77777777" w:rsidR="00C503AB" w:rsidRPr="00103245" w:rsidRDefault="00C503AB" w:rsidP="00B91714">
            <w:pPr>
              <w:rPr>
                <w:rFonts w:cstheme="minorHAnsi"/>
                <w:b/>
                <w:color w:val="FFFFFF" w:themeColor="background1"/>
              </w:rPr>
            </w:pPr>
            <w:r w:rsidRPr="00103245">
              <w:rPr>
                <w:rFonts w:cstheme="minorHAnsi"/>
                <w:b/>
                <w:color w:val="FFFFFF" w:themeColor="background1"/>
              </w:rPr>
              <w:t xml:space="preserve"> In-school barriers </w:t>
            </w:r>
            <w:r w:rsidRPr="00103245">
              <w:rPr>
                <w:rFonts w:cstheme="minorHAnsi"/>
                <w:i/>
                <w:color w:val="FFFFFF" w:themeColor="background1"/>
              </w:rPr>
              <w:t>(issues to be addressed in school)</w:t>
            </w:r>
          </w:p>
        </w:tc>
      </w:tr>
      <w:tr w:rsidR="00C503AB" w:rsidRPr="00D55C0E" w14:paraId="257A4A9E" w14:textId="77777777" w:rsidTr="00007E40">
        <w:tc>
          <w:tcPr>
            <w:tcW w:w="862" w:type="dxa"/>
            <w:gridSpan w:val="2"/>
            <w:tcMar>
              <w:top w:w="57" w:type="dxa"/>
              <w:bottom w:w="57" w:type="dxa"/>
            </w:tcMar>
          </w:tcPr>
          <w:p w14:paraId="4163C4F8" w14:textId="77777777" w:rsidR="00C503AB" w:rsidRPr="00D55C0E" w:rsidRDefault="00C503AB" w:rsidP="00CE4F1B">
            <w:pPr>
              <w:pStyle w:val="ListParagraph"/>
              <w:numPr>
                <w:ilvl w:val="0"/>
                <w:numId w:val="1"/>
              </w:numPr>
              <w:tabs>
                <w:tab w:val="left" w:pos="75"/>
              </w:tabs>
              <w:ind w:left="426" w:hanging="335"/>
              <w:rPr>
                <w:rFonts w:cstheme="minorHAnsi"/>
                <w:b/>
              </w:rPr>
            </w:pPr>
          </w:p>
        </w:tc>
        <w:tc>
          <w:tcPr>
            <w:tcW w:w="20821" w:type="dxa"/>
            <w:gridSpan w:val="2"/>
          </w:tcPr>
          <w:p w14:paraId="2B8842E0" w14:textId="5E0376F1" w:rsidR="00C503AB" w:rsidRPr="0016722D" w:rsidRDefault="0016722D" w:rsidP="0016722D">
            <w:pPr>
              <w:rPr>
                <w:rFonts w:cstheme="minorHAnsi"/>
              </w:rPr>
            </w:pPr>
            <w:r w:rsidRPr="0016722D">
              <w:rPr>
                <w:rFonts w:cstheme="minorHAnsi"/>
              </w:rPr>
              <w:t>Further enhance quality first teaching by having high expectations ensuring historic data is eradicated and aspirational outcomes are achieved. (ADD KP2)</w:t>
            </w:r>
          </w:p>
        </w:tc>
      </w:tr>
      <w:tr w:rsidR="00107922" w:rsidRPr="00D55C0E" w14:paraId="1E25F5B2" w14:textId="77777777" w:rsidTr="00007E40">
        <w:tc>
          <w:tcPr>
            <w:tcW w:w="862" w:type="dxa"/>
            <w:gridSpan w:val="2"/>
            <w:tcMar>
              <w:top w:w="57" w:type="dxa"/>
              <w:bottom w:w="57" w:type="dxa"/>
            </w:tcMar>
          </w:tcPr>
          <w:p w14:paraId="5F8D4E90" w14:textId="77777777" w:rsidR="00107922" w:rsidRPr="00D55C0E" w:rsidRDefault="00107922" w:rsidP="00CE4F1B">
            <w:pPr>
              <w:pStyle w:val="ListParagraph"/>
              <w:numPr>
                <w:ilvl w:val="0"/>
                <w:numId w:val="1"/>
              </w:numPr>
              <w:tabs>
                <w:tab w:val="left" w:pos="75"/>
              </w:tabs>
              <w:ind w:left="426" w:hanging="335"/>
              <w:rPr>
                <w:rFonts w:cstheme="minorHAnsi"/>
                <w:b/>
              </w:rPr>
            </w:pPr>
          </w:p>
        </w:tc>
        <w:tc>
          <w:tcPr>
            <w:tcW w:w="20821" w:type="dxa"/>
            <w:gridSpan w:val="2"/>
          </w:tcPr>
          <w:p w14:paraId="4B0BC8DF" w14:textId="4A946D74" w:rsidR="00107922" w:rsidRPr="00D55C0E" w:rsidRDefault="005D074A" w:rsidP="00991585">
            <w:pPr>
              <w:rPr>
                <w:rFonts w:cstheme="minorHAnsi"/>
              </w:rPr>
            </w:pPr>
            <w:r w:rsidRPr="005D074A">
              <w:rPr>
                <w:rFonts w:cstheme="minorHAnsi"/>
              </w:rPr>
              <w:t>Social and emotional skills that have affected learning characteristics are overcome (ADD KP3).</w:t>
            </w:r>
          </w:p>
        </w:tc>
      </w:tr>
      <w:tr w:rsidR="00C503AB" w:rsidRPr="00D55C0E" w14:paraId="02D023CA" w14:textId="77777777" w:rsidTr="00007E40">
        <w:tc>
          <w:tcPr>
            <w:tcW w:w="862" w:type="dxa"/>
            <w:gridSpan w:val="2"/>
            <w:tcMar>
              <w:top w:w="57" w:type="dxa"/>
              <w:bottom w:w="57" w:type="dxa"/>
            </w:tcMar>
          </w:tcPr>
          <w:p w14:paraId="314F699C" w14:textId="77777777" w:rsidR="00C503AB" w:rsidRPr="00D55C0E" w:rsidRDefault="00C503AB" w:rsidP="00CE4F1B">
            <w:pPr>
              <w:pStyle w:val="ListParagraph"/>
              <w:numPr>
                <w:ilvl w:val="0"/>
                <w:numId w:val="1"/>
              </w:numPr>
              <w:tabs>
                <w:tab w:val="left" w:pos="75"/>
              </w:tabs>
              <w:ind w:left="426" w:hanging="335"/>
              <w:rPr>
                <w:rFonts w:cstheme="minorHAnsi"/>
                <w:b/>
              </w:rPr>
            </w:pPr>
          </w:p>
        </w:tc>
        <w:tc>
          <w:tcPr>
            <w:tcW w:w="20821" w:type="dxa"/>
            <w:gridSpan w:val="2"/>
          </w:tcPr>
          <w:p w14:paraId="4E934523" w14:textId="1A79AED4" w:rsidR="00C503AB" w:rsidRPr="00D55C0E" w:rsidRDefault="005156E6" w:rsidP="005156E6">
            <w:pPr>
              <w:rPr>
                <w:rFonts w:cstheme="minorHAnsi"/>
              </w:rPr>
            </w:pPr>
            <w:r w:rsidRPr="00D55C0E">
              <w:rPr>
                <w:rFonts w:cstheme="minorHAnsi"/>
              </w:rPr>
              <w:t>Significant percentage of pupil p</w:t>
            </w:r>
            <w:r w:rsidR="005D074A">
              <w:rPr>
                <w:rFonts w:cstheme="minorHAnsi"/>
              </w:rPr>
              <w:t>remium children,</w:t>
            </w:r>
            <w:r w:rsidR="00D64A26">
              <w:rPr>
                <w:rFonts w:cstheme="minorHAnsi"/>
              </w:rPr>
              <w:t xml:space="preserve"> </w:t>
            </w:r>
            <w:r w:rsidRPr="00D55C0E">
              <w:rPr>
                <w:rFonts w:cstheme="minorHAnsi"/>
              </w:rPr>
              <w:t>also identified with SEND</w:t>
            </w:r>
            <w:r w:rsidR="00703737" w:rsidRPr="00D55C0E">
              <w:rPr>
                <w:rFonts w:cstheme="minorHAnsi"/>
              </w:rPr>
              <w:t xml:space="preserve">: </w:t>
            </w:r>
            <w:r w:rsidRPr="00D55C0E">
              <w:rPr>
                <w:rFonts w:cstheme="minorHAnsi"/>
              </w:rPr>
              <w:t xml:space="preserve">leading to issues with poor initial language </w:t>
            </w:r>
            <w:r w:rsidR="00D43B24" w:rsidRPr="00D55C0E">
              <w:rPr>
                <w:rFonts w:cstheme="minorHAnsi"/>
              </w:rPr>
              <w:t>and communication skills</w:t>
            </w:r>
            <w:r w:rsidR="00A3432B">
              <w:rPr>
                <w:rFonts w:cstheme="minorHAnsi"/>
              </w:rPr>
              <w:t>.</w:t>
            </w:r>
          </w:p>
        </w:tc>
      </w:tr>
      <w:tr w:rsidR="00C503AB" w:rsidRPr="00D55C0E" w14:paraId="55B729C9" w14:textId="77777777" w:rsidTr="00DD1AF2">
        <w:trPr>
          <w:trHeight w:val="70"/>
        </w:trPr>
        <w:tc>
          <w:tcPr>
            <w:tcW w:w="21683" w:type="dxa"/>
            <w:gridSpan w:val="4"/>
            <w:shd w:val="clear" w:color="auto" w:fill="FF0000"/>
            <w:tcMar>
              <w:top w:w="57" w:type="dxa"/>
              <w:bottom w:w="57" w:type="dxa"/>
            </w:tcMar>
          </w:tcPr>
          <w:p w14:paraId="05F9A838" w14:textId="77777777" w:rsidR="00C503AB" w:rsidRPr="00103245" w:rsidRDefault="00C503AB" w:rsidP="00B91714">
            <w:pPr>
              <w:rPr>
                <w:rFonts w:cstheme="minorHAnsi"/>
                <w:b/>
                <w:color w:val="FFFFFF" w:themeColor="background1"/>
              </w:rPr>
            </w:pPr>
            <w:r w:rsidRPr="00103245">
              <w:rPr>
                <w:rFonts w:cstheme="minorHAnsi"/>
                <w:b/>
                <w:color w:val="FFFFFF" w:themeColor="background1"/>
              </w:rPr>
              <w:t xml:space="preserve">External barriers </w:t>
            </w:r>
            <w:r w:rsidRPr="00103245">
              <w:rPr>
                <w:rFonts w:cstheme="minorHAnsi"/>
                <w:i/>
                <w:color w:val="FFFFFF" w:themeColor="background1"/>
              </w:rPr>
              <w:t>(issues which also require action outside school, such as low attendance rates)</w:t>
            </w:r>
          </w:p>
        </w:tc>
      </w:tr>
      <w:tr w:rsidR="00C503AB" w:rsidRPr="00D55C0E" w14:paraId="0CFFB0FE" w14:textId="77777777" w:rsidTr="00007E40">
        <w:trPr>
          <w:trHeight w:val="70"/>
        </w:trPr>
        <w:tc>
          <w:tcPr>
            <w:tcW w:w="862" w:type="dxa"/>
            <w:gridSpan w:val="2"/>
            <w:tcMar>
              <w:top w:w="57" w:type="dxa"/>
              <w:bottom w:w="57" w:type="dxa"/>
            </w:tcMar>
          </w:tcPr>
          <w:p w14:paraId="6ECAF2C0" w14:textId="77777777" w:rsidR="00C503AB" w:rsidRPr="00D55C0E" w:rsidRDefault="008C1534" w:rsidP="00B91714">
            <w:pPr>
              <w:tabs>
                <w:tab w:val="left" w:pos="60"/>
                <w:tab w:val="left" w:pos="426"/>
              </w:tabs>
              <w:ind w:left="426" w:hanging="284"/>
              <w:rPr>
                <w:rFonts w:cstheme="minorHAnsi"/>
                <w:b/>
              </w:rPr>
            </w:pPr>
            <w:r w:rsidRPr="00D55C0E">
              <w:rPr>
                <w:rFonts w:cstheme="minorHAnsi"/>
                <w:b/>
              </w:rPr>
              <w:t>D</w:t>
            </w:r>
            <w:r w:rsidR="00C503AB" w:rsidRPr="00D55C0E">
              <w:rPr>
                <w:rFonts w:cstheme="minorHAnsi"/>
                <w:b/>
              </w:rPr>
              <w:t xml:space="preserve">. </w:t>
            </w:r>
          </w:p>
        </w:tc>
        <w:tc>
          <w:tcPr>
            <w:tcW w:w="20821" w:type="dxa"/>
            <w:gridSpan w:val="2"/>
          </w:tcPr>
          <w:p w14:paraId="7ACFB27F" w14:textId="326E5E0B" w:rsidR="00C503AB" w:rsidRPr="00D55C0E" w:rsidRDefault="005156E6" w:rsidP="00B91714">
            <w:pPr>
              <w:rPr>
                <w:rFonts w:cstheme="minorHAnsi"/>
              </w:rPr>
            </w:pPr>
            <w:r w:rsidRPr="00D55C0E">
              <w:rPr>
                <w:rFonts w:cstheme="minorHAnsi"/>
              </w:rPr>
              <w:t>Attendance</w:t>
            </w:r>
            <w:r w:rsidR="00A3432B">
              <w:rPr>
                <w:rFonts w:cstheme="minorHAnsi"/>
              </w:rPr>
              <w:t>,</w:t>
            </w:r>
            <w:r w:rsidRPr="00D55C0E">
              <w:rPr>
                <w:rFonts w:cstheme="minorHAnsi"/>
              </w:rPr>
              <w:t xml:space="preserve"> persistent absence</w:t>
            </w:r>
            <w:r w:rsidR="00A3432B">
              <w:rPr>
                <w:rFonts w:cstheme="minorHAnsi"/>
              </w:rPr>
              <w:t xml:space="preserve"> and punctuality</w:t>
            </w:r>
            <w:r w:rsidRPr="00D55C0E">
              <w:rPr>
                <w:rFonts w:cstheme="minorHAnsi"/>
              </w:rPr>
              <w:t xml:space="preserve"> inhibiting access to quality first teaching</w:t>
            </w:r>
            <w:r w:rsidR="00A3432B">
              <w:rPr>
                <w:rFonts w:cstheme="minorHAnsi"/>
              </w:rPr>
              <w:t>.</w:t>
            </w:r>
          </w:p>
        </w:tc>
      </w:tr>
      <w:tr w:rsidR="00C503AB" w:rsidRPr="00D55C0E" w14:paraId="1F1D758B" w14:textId="77777777" w:rsidTr="00007E40">
        <w:trPr>
          <w:trHeight w:val="70"/>
        </w:trPr>
        <w:tc>
          <w:tcPr>
            <w:tcW w:w="862" w:type="dxa"/>
            <w:gridSpan w:val="2"/>
            <w:tcMar>
              <w:top w:w="57" w:type="dxa"/>
              <w:bottom w:w="57" w:type="dxa"/>
            </w:tcMar>
          </w:tcPr>
          <w:p w14:paraId="4835C7AE" w14:textId="77777777" w:rsidR="00C503AB" w:rsidRPr="00D55C0E" w:rsidRDefault="008C1534" w:rsidP="00B91714">
            <w:pPr>
              <w:tabs>
                <w:tab w:val="left" w:pos="60"/>
                <w:tab w:val="left" w:pos="426"/>
              </w:tabs>
              <w:ind w:left="426" w:hanging="284"/>
              <w:rPr>
                <w:rFonts w:cstheme="minorHAnsi"/>
                <w:b/>
              </w:rPr>
            </w:pPr>
            <w:r w:rsidRPr="00D55C0E">
              <w:rPr>
                <w:rFonts w:cstheme="minorHAnsi"/>
                <w:b/>
              </w:rPr>
              <w:t>E</w:t>
            </w:r>
            <w:r w:rsidR="00C503AB" w:rsidRPr="00D55C0E">
              <w:rPr>
                <w:rFonts w:cstheme="minorHAnsi"/>
                <w:b/>
              </w:rPr>
              <w:t>.</w:t>
            </w:r>
          </w:p>
        </w:tc>
        <w:tc>
          <w:tcPr>
            <w:tcW w:w="20821" w:type="dxa"/>
            <w:gridSpan w:val="2"/>
          </w:tcPr>
          <w:p w14:paraId="523A3C05" w14:textId="1E100D8E" w:rsidR="00C503AB" w:rsidRPr="00D55C0E" w:rsidRDefault="00C503AB" w:rsidP="00F2254F">
            <w:pPr>
              <w:rPr>
                <w:rFonts w:cstheme="minorHAnsi"/>
              </w:rPr>
            </w:pPr>
            <w:r w:rsidRPr="00D55C0E">
              <w:rPr>
                <w:rFonts w:cstheme="minorHAnsi"/>
              </w:rPr>
              <w:t>Family circumstance – TAC, CIN, CP</w:t>
            </w:r>
            <w:r w:rsidR="00107922" w:rsidRPr="00D55C0E">
              <w:rPr>
                <w:rFonts w:cstheme="minorHAnsi"/>
              </w:rPr>
              <w:t xml:space="preserve">, including levels of deprivation – increasing safeguarding concerns and families who require support </w:t>
            </w:r>
            <w:r w:rsidR="00D64A26">
              <w:rPr>
                <w:rFonts w:cstheme="minorHAnsi"/>
              </w:rPr>
              <w:t xml:space="preserve">impacts </w:t>
            </w:r>
            <w:r w:rsidR="00F2254F">
              <w:rPr>
                <w:rFonts w:cstheme="minorHAnsi"/>
              </w:rPr>
              <w:t>pupils and families.</w:t>
            </w:r>
          </w:p>
        </w:tc>
      </w:tr>
      <w:tr w:rsidR="00C503AB" w:rsidRPr="00D55C0E" w14:paraId="7719D9B3" w14:textId="77777777" w:rsidTr="00DD1AF2">
        <w:tc>
          <w:tcPr>
            <w:tcW w:w="21683" w:type="dxa"/>
            <w:gridSpan w:val="4"/>
            <w:shd w:val="clear" w:color="auto" w:fill="FF0000"/>
            <w:tcMar>
              <w:top w:w="57" w:type="dxa"/>
              <w:bottom w:w="57" w:type="dxa"/>
            </w:tcMar>
          </w:tcPr>
          <w:p w14:paraId="216D3F15" w14:textId="77777777" w:rsidR="00C503AB" w:rsidRPr="00103245" w:rsidRDefault="00C503AB" w:rsidP="00CE4F1B">
            <w:pPr>
              <w:pStyle w:val="ListParagraph"/>
              <w:numPr>
                <w:ilvl w:val="0"/>
                <w:numId w:val="4"/>
              </w:numPr>
              <w:ind w:left="426" w:hanging="284"/>
              <w:rPr>
                <w:rFonts w:cstheme="minorHAnsi"/>
                <w:b/>
                <w:color w:val="FFFFFF" w:themeColor="background1"/>
              </w:rPr>
            </w:pPr>
            <w:r w:rsidRPr="00103245">
              <w:rPr>
                <w:rFonts w:cstheme="minorHAnsi"/>
                <w:b/>
                <w:color w:val="FFFFFF" w:themeColor="background1"/>
              </w:rPr>
              <w:t xml:space="preserve">Desired outcomes </w:t>
            </w:r>
          </w:p>
        </w:tc>
      </w:tr>
      <w:tr w:rsidR="00C503AB" w:rsidRPr="00D55C0E" w14:paraId="78587662" w14:textId="77777777" w:rsidTr="00007E40">
        <w:tc>
          <w:tcPr>
            <w:tcW w:w="817" w:type="dxa"/>
            <w:tcMar>
              <w:top w:w="57" w:type="dxa"/>
              <w:bottom w:w="57" w:type="dxa"/>
            </w:tcMar>
          </w:tcPr>
          <w:p w14:paraId="35C19666" w14:textId="77777777" w:rsidR="00C503AB" w:rsidRPr="00D55C0E" w:rsidRDefault="00C503AB" w:rsidP="00B91714">
            <w:pPr>
              <w:jc w:val="both"/>
              <w:rPr>
                <w:rFonts w:cstheme="minorHAnsi"/>
              </w:rPr>
            </w:pPr>
          </w:p>
        </w:tc>
        <w:tc>
          <w:tcPr>
            <w:tcW w:w="5557" w:type="dxa"/>
            <w:gridSpan w:val="2"/>
            <w:tcMar>
              <w:top w:w="57" w:type="dxa"/>
              <w:bottom w:w="57" w:type="dxa"/>
            </w:tcMar>
          </w:tcPr>
          <w:p w14:paraId="5EB38FF5" w14:textId="77777777" w:rsidR="00C503AB" w:rsidRPr="00D55C0E" w:rsidRDefault="00C503AB" w:rsidP="00B91714">
            <w:pPr>
              <w:rPr>
                <w:rFonts w:cstheme="minorHAnsi"/>
                <w:i/>
              </w:rPr>
            </w:pPr>
            <w:r w:rsidRPr="00D55C0E">
              <w:rPr>
                <w:rFonts w:cstheme="minorHAnsi"/>
                <w:i/>
              </w:rPr>
              <w:t>Desired outcomes and how they will be measured</w:t>
            </w:r>
          </w:p>
        </w:tc>
        <w:tc>
          <w:tcPr>
            <w:tcW w:w="15309" w:type="dxa"/>
          </w:tcPr>
          <w:p w14:paraId="29A6A018" w14:textId="77777777" w:rsidR="00C503AB" w:rsidRPr="00D55C0E" w:rsidRDefault="00C503AB" w:rsidP="00B91714">
            <w:pPr>
              <w:rPr>
                <w:rFonts w:cstheme="minorHAnsi"/>
                <w:i/>
              </w:rPr>
            </w:pPr>
            <w:r w:rsidRPr="00D55C0E">
              <w:rPr>
                <w:rFonts w:cstheme="minorHAnsi"/>
                <w:i/>
              </w:rPr>
              <w:t xml:space="preserve">Success criteria </w:t>
            </w:r>
          </w:p>
        </w:tc>
      </w:tr>
      <w:tr w:rsidR="00C503AB" w:rsidRPr="00D55C0E" w14:paraId="51CFE11E" w14:textId="77777777" w:rsidTr="00007E40">
        <w:tc>
          <w:tcPr>
            <w:tcW w:w="817" w:type="dxa"/>
            <w:tcMar>
              <w:top w:w="57" w:type="dxa"/>
              <w:bottom w:w="57" w:type="dxa"/>
            </w:tcMar>
          </w:tcPr>
          <w:p w14:paraId="74C27A3F" w14:textId="77777777" w:rsidR="00C503AB" w:rsidRPr="00D55C0E" w:rsidRDefault="00C503AB" w:rsidP="00CE4F1B">
            <w:pPr>
              <w:pStyle w:val="ListParagraph"/>
              <w:numPr>
                <w:ilvl w:val="0"/>
                <w:numId w:val="5"/>
              </w:numPr>
              <w:tabs>
                <w:tab w:val="left" w:pos="142"/>
              </w:tabs>
              <w:ind w:left="426"/>
              <w:jc w:val="both"/>
              <w:rPr>
                <w:rFonts w:cstheme="minorHAnsi"/>
                <w:b/>
              </w:rPr>
            </w:pPr>
          </w:p>
        </w:tc>
        <w:tc>
          <w:tcPr>
            <w:tcW w:w="5557" w:type="dxa"/>
            <w:gridSpan w:val="2"/>
            <w:tcMar>
              <w:top w:w="57" w:type="dxa"/>
              <w:bottom w:w="57" w:type="dxa"/>
            </w:tcMar>
          </w:tcPr>
          <w:p w14:paraId="0A34C3F9" w14:textId="067F6041" w:rsidR="003316B1" w:rsidRDefault="00D64A26" w:rsidP="00B91714">
            <w:pPr>
              <w:rPr>
                <w:rFonts w:cstheme="minorHAnsi"/>
                <w:b/>
              </w:rPr>
            </w:pPr>
            <w:r w:rsidRPr="00D64A26">
              <w:rPr>
                <w:rFonts w:cstheme="minorHAnsi"/>
                <w:b/>
              </w:rPr>
              <w:t xml:space="preserve">Further enhance quality first teaching by having high expectations ensuring </w:t>
            </w:r>
            <w:r w:rsidR="0016722D">
              <w:rPr>
                <w:rFonts w:cstheme="minorHAnsi"/>
                <w:b/>
              </w:rPr>
              <w:t>historic data is eradicated and aspirational outcomes are achieved.</w:t>
            </w:r>
            <w:r w:rsidRPr="00D64A26">
              <w:rPr>
                <w:rFonts w:cstheme="minorHAnsi"/>
                <w:b/>
              </w:rPr>
              <w:t xml:space="preserve"> (ADD KP2)</w:t>
            </w:r>
          </w:p>
          <w:p w14:paraId="7A932945" w14:textId="7AA324BE" w:rsidR="00D64A26" w:rsidRDefault="00D64A26" w:rsidP="00B91714">
            <w:pPr>
              <w:rPr>
                <w:rFonts w:cstheme="minorHAnsi"/>
                <w:b/>
              </w:rPr>
            </w:pPr>
          </w:p>
          <w:p w14:paraId="5FC57459" w14:textId="77777777" w:rsidR="00D64A26" w:rsidRPr="00D55C0E" w:rsidRDefault="00D64A26" w:rsidP="00B91714">
            <w:pPr>
              <w:rPr>
                <w:rFonts w:cstheme="minorHAnsi"/>
                <w:b/>
              </w:rPr>
            </w:pPr>
          </w:p>
          <w:p w14:paraId="254EDF5B" w14:textId="0AC4874E" w:rsidR="00C503AB" w:rsidRPr="00D55C0E" w:rsidRDefault="003316B1" w:rsidP="00B91714">
            <w:pPr>
              <w:rPr>
                <w:rFonts w:cstheme="minorHAnsi"/>
              </w:rPr>
            </w:pPr>
            <w:r w:rsidRPr="00D55C0E">
              <w:rPr>
                <w:rFonts w:cstheme="minorHAnsi"/>
                <w:b/>
              </w:rPr>
              <w:t>Target:</w:t>
            </w:r>
            <w:r w:rsidR="0050760A" w:rsidRPr="00D55C0E">
              <w:rPr>
                <w:rFonts w:cstheme="minorHAnsi"/>
                <w:b/>
              </w:rPr>
              <w:t xml:space="preserve"> </w:t>
            </w:r>
            <w:r w:rsidR="00D64A26" w:rsidRPr="00D64A26">
              <w:rPr>
                <w:rFonts w:cstheme="minorHAnsi"/>
              </w:rPr>
              <w:t>Diminishing</w:t>
            </w:r>
            <w:r w:rsidR="00D64A26">
              <w:rPr>
                <w:rFonts w:cstheme="minorHAnsi"/>
                <w:b/>
              </w:rPr>
              <w:t xml:space="preserve"> </w:t>
            </w:r>
            <w:r w:rsidR="00D64A26" w:rsidRPr="00D64A26">
              <w:rPr>
                <w:rFonts w:cstheme="minorHAnsi"/>
              </w:rPr>
              <w:t>average achievement</w:t>
            </w:r>
            <w:r w:rsidR="00D64A26">
              <w:rPr>
                <w:rFonts w:cstheme="minorHAnsi"/>
              </w:rPr>
              <w:t xml:space="preserve"> difference between ‘Disadvantages and ‘Other’</w:t>
            </w:r>
            <w:r w:rsidR="008E5E3E">
              <w:rPr>
                <w:rFonts w:cstheme="minorHAnsi"/>
              </w:rPr>
              <w:t>.</w:t>
            </w:r>
            <w:r w:rsidR="00D64A26">
              <w:rPr>
                <w:rFonts w:cstheme="minorHAnsi"/>
                <w:b/>
              </w:rPr>
              <w:t xml:space="preserve"> </w:t>
            </w:r>
            <w:r w:rsidRPr="00D55C0E">
              <w:rPr>
                <w:rFonts w:cstheme="minorHAnsi"/>
              </w:rPr>
              <w:t>A</w:t>
            </w:r>
            <w:r w:rsidR="0050760A" w:rsidRPr="00D55C0E">
              <w:rPr>
                <w:rFonts w:cstheme="minorHAnsi"/>
              </w:rPr>
              <w:t xml:space="preserve">ttainment is </w:t>
            </w:r>
            <w:r w:rsidR="00770986" w:rsidRPr="00D55C0E">
              <w:rPr>
                <w:rFonts w:cstheme="minorHAnsi"/>
              </w:rPr>
              <w:t>at least in line with National outcomes</w:t>
            </w:r>
            <w:r w:rsidR="007F1DF8" w:rsidRPr="00D55C0E">
              <w:rPr>
                <w:rFonts w:cstheme="minorHAnsi"/>
              </w:rPr>
              <w:t xml:space="preserve"> and underachievement eradicated</w:t>
            </w:r>
            <w:r w:rsidR="002C7928" w:rsidRPr="00D55C0E">
              <w:rPr>
                <w:rFonts w:cstheme="minorHAnsi"/>
              </w:rPr>
              <w:t xml:space="preserve"> for ALL pupils</w:t>
            </w:r>
            <w:r w:rsidR="00F949E2" w:rsidRPr="00D55C0E">
              <w:rPr>
                <w:rFonts w:cstheme="minorHAnsi"/>
              </w:rPr>
              <w:t xml:space="preserve"> </w:t>
            </w:r>
          </w:p>
          <w:p w14:paraId="5DDB6CDD" w14:textId="77777777" w:rsidR="007F1DF8" w:rsidRPr="00D55C0E" w:rsidRDefault="007F1DF8" w:rsidP="00B91714">
            <w:pPr>
              <w:rPr>
                <w:rFonts w:cstheme="minorHAnsi"/>
                <w:b/>
              </w:rPr>
            </w:pPr>
          </w:p>
          <w:p w14:paraId="45EC4D13" w14:textId="77A2DCF3" w:rsidR="007F1DF8" w:rsidRDefault="007F1DF8" w:rsidP="007F1DF8">
            <w:pPr>
              <w:rPr>
                <w:rFonts w:cstheme="minorHAnsi"/>
              </w:rPr>
            </w:pPr>
            <w:r w:rsidRPr="00D55C0E">
              <w:rPr>
                <w:rFonts w:cstheme="minorHAnsi"/>
                <w:b/>
              </w:rPr>
              <w:t xml:space="preserve">Target: </w:t>
            </w:r>
            <w:r w:rsidRPr="00D55C0E">
              <w:rPr>
                <w:rFonts w:cstheme="minorHAnsi"/>
              </w:rPr>
              <w:t>All pupils encouraged to show positive learning behaviours in a stimulating learning environment</w:t>
            </w:r>
          </w:p>
          <w:p w14:paraId="3E035D39" w14:textId="221C32CB" w:rsidR="0016722D" w:rsidRDefault="0016722D" w:rsidP="007F1DF8">
            <w:pPr>
              <w:rPr>
                <w:rFonts w:cstheme="minorHAnsi"/>
              </w:rPr>
            </w:pPr>
          </w:p>
          <w:p w14:paraId="436E8382" w14:textId="77777777" w:rsidR="0016722D" w:rsidRPr="006A0D76" w:rsidRDefault="0016722D" w:rsidP="007F1DF8">
            <w:pPr>
              <w:rPr>
                <w:rFonts w:cstheme="minorHAnsi"/>
              </w:rPr>
            </w:pPr>
            <w:r w:rsidRPr="006A0D76">
              <w:rPr>
                <w:rFonts w:cstheme="minorHAnsi"/>
                <w:b/>
              </w:rPr>
              <w:lastRenderedPageBreak/>
              <w:t>Target:</w:t>
            </w:r>
            <w:r w:rsidRPr="006A0D76">
              <w:rPr>
                <w:rFonts w:cstheme="minorHAnsi"/>
              </w:rPr>
              <w:t xml:space="preserve"> Target children identified and clearly planned for in lessons. </w:t>
            </w:r>
          </w:p>
          <w:p w14:paraId="09F9020E" w14:textId="77777777" w:rsidR="0016722D" w:rsidRPr="006A0D76" w:rsidRDefault="0016722D" w:rsidP="007F1DF8">
            <w:pPr>
              <w:rPr>
                <w:rFonts w:cstheme="minorHAnsi"/>
              </w:rPr>
            </w:pPr>
          </w:p>
          <w:p w14:paraId="2ED55C7B" w14:textId="45F6DF48" w:rsidR="0016722D" w:rsidRPr="006A0D76" w:rsidRDefault="0016722D" w:rsidP="007F1DF8">
            <w:pPr>
              <w:rPr>
                <w:rFonts w:cstheme="minorHAnsi"/>
              </w:rPr>
            </w:pPr>
            <w:r w:rsidRPr="006A0D76">
              <w:rPr>
                <w:rFonts w:cstheme="minorHAnsi"/>
                <w:b/>
              </w:rPr>
              <w:t>Target:</w:t>
            </w:r>
            <w:r w:rsidRPr="006A0D76">
              <w:rPr>
                <w:rFonts w:cstheme="minorHAnsi"/>
              </w:rPr>
              <w:t xml:space="preserve"> Pupil Premium children are identified and targeted interventions have a positive impact on pupils.</w:t>
            </w:r>
          </w:p>
          <w:p w14:paraId="2AE09DEE" w14:textId="061785F6" w:rsidR="0016722D" w:rsidRPr="006A0D76" w:rsidRDefault="0016722D" w:rsidP="007F1DF8">
            <w:pPr>
              <w:rPr>
                <w:rFonts w:cstheme="minorHAnsi"/>
              </w:rPr>
            </w:pPr>
          </w:p>
          <w:p w14:paraId="4F7AE151" w14:textId="6FCF1718" w:rsidR="0016722D" w:rsidRPr="00D55C0E" w:rsidRDefault="0016722D" w:rsidP="007F1DF8">
            <w:pPr>
              <w:rPr>
                <w:rFonts w:cstheme="minorHAnsi"/>
              </w:rPr>
            </w:pPr>
            <w:r w:rsidRPr="006A0D76">
              <w:rPr>
                <w:rFonts w:cstheme="minorHAnsi"/>
                <w:b/>
              </w:rPr>
              <w:t>Target:</w:t>
            </w:r>
            <w:r w:rsidRPr="006A0D76">
              <w:rPr>
                <w:rFonts w:cstheme="minorHAnsi"/>
              </w:rPr>
              <w:t xml:space="preserve"> Robust tracking and analysis system in place to have whole school focus</w:t>
            </w:r>
          </w:p>
          <w:p w14:paraId="1555B63C" w14:textId="77777777" w:rsidR="0050760A" w:rsidRPr="00D55C0E" w:rsidRDefault="0050760A" w:rsidP="00B91714">
            <w:pPr>
              <w:rPr>
                <w:rFonts w:cstheme="minorHAnsi"/>
              </w:rPr>
            </w:pPr>
          </w:p>
          <w:p w14:paraId="143CD798" w14:textId="77777777" w:rsidR="001F4362" w:rsidRPr="00D55C0E" w:rsidRDefault="001F4362" w:rsidP="00B91714">
            <w:pPr>
              <w:rPr>
                <w:rFonts w:cstheme="minorHAnsi"/>
              </w:rPr>
            </w:pPr>
          </w:p>
        </w:tc>
        <w:tc>
          <w:tcPr>
            <w:tcW w:w="15309" w:type="dxa"/>
          </w:tcPr>
          <w:p w14:paraId="53F23741" w14:textId="68849FDA" w:rsidR="0016722D" w:rsidRDefault="0016722D" w:rsidP="00CE4F1B">
            <w:pPr>
              <w:pStyle w:val="ListParagraph"/>
              <w:numPr>
                <w:ilvl w:val="0"/>
                <w:numId w:val="12"/>
              </w:numPr>
              <w:rPr>
                <w:rFonts w:cstheme="minorHAnsi"/>
              </w:rPr>
            </w:pPr>
            <w:r>
              <w:rPr>
                <w:rFonts w:cstheme="minorHAnsi"/>
              </w:rPr>
              <w:lastRenderedPageBreak/>
              <w:t>Internal data shows a decrease in the gap between ‘disadvantaged’ and ‘other’</w:t>
            </w:r>
            <w:r w:rsidR="006526F8">
              <w:rPr>
                <w:rFonts w:cstheme="minorHAnsi"/>
              </w:rPr>
              <w:t xml:space="preserve"> pupils and consideration given to the varied stating points</w:t>
            </w:r>
          </w:p>
          <w:p w14:paraId="4AE4C26D" w14:textId="77777777" w:rsidR="00E64020" w:rsidRPr="00D55C0E" w:rsidRDefault="00E64020" w:rsidP="00E64020">
            <w:pPr>
              <w:numPr>
                <w:ilvl w:val="0"/>
                <w:numId w:val="12"/>
              </w:numPr>
              <w:pBdr>
                <w:top w:val="nil"/>
                <w:left w:val="nil"/>
                <w:bottom w:val="nil"/>
                <w:right w:val="nil"/>
                <w:between w:val="nil"/>
              </w:pBdr>
              <w:spacing w:line="276" w:lineRule="auto"/>
              <w:rPr>
                <w:rFonts w:ascii="Calibri" w:eastAsia="Calibri" w:hAnsi="Calibri" w:cs="Calibri"/>
                <w:color w:val="000000"/>
              </w:rPr>
            </w:pPr>
            <w:r w:rsidRPr="00D55C0E">
              <w:rPr>
                <w:rFonts w:ascii="Calibri" w:eastAsia="Calibri" w:hAnsi="Calibri" w:cs="Calibri"/>
              </w:rPr>
              <w:t>End of key stage outcomes move towards being in line with national figures</w:t>
            </w:r>
          </w:p>
          <w:p w14:paraId="7D2793BE" w14:textId="22BD51A7" w:rsidR="0054487A" w:rsidRPr="00D55C0E" w:rsidRDefault="007F1DF8" w:rsidP="00CE4F1B">
            <w:pPr>
              <w:pStyle w:val="ListParagraph"/>
              <w:numPr>
                <w:ilvl w:val="0"/>
                <w:numId w:val="12"/>
              </w:numPr>
              <w:rPr>
                <w:rFonts w:cstheme="minorHAnsi"/>
              </w:rPr>
            </w:pPr>
            <w:r w:rsidRPr="00D55C0E">
              <w:rPr>
                <w:rFonts w:cstheme="minorHAnsi"/>
              </w:rPr>
              <w:t>QFT – in all classes</w:t>
            </w:r>
          </w:p>
          <w:p w14:paraId="725BE2B2" w14:textId="363C8746" w:rsidR="00703737" w:rsidRPr="00D55C0E" w:rsidRDefault="00E64020" w:rsidP="00CE4F1B">
            <w:pPr>
              <w:pStyle w:val="ListParagraph"/>
              <w:numPr>
                <w:ilvl w:val="0"/>
                <w:numId w:val="12"/>
              </w:numPr>
              <w:rPr>
                <w:rFonts w:cstheme="minorHAnsi"/>
              </w:rPr>
            </w:pPr>
            <w:r>
              <w:rPr>
                <w:rFonts w:cstheme="minorHAnsi"/>
              </w:rPr>
              <w:t>Pupil Progress Meetings</w:t>
            </w:r>
            <w:r w:rsidR="00703737" w:rsidRPr="00D55C0E">
              <w:rPr>
                <w:rFonts w:cstheme="minorHAnsi"/>
              </w:rPr>
              <w:t xml:space="preserve"> with all class teachers to identify </w:t>
            </w:r>
            <w:r w:rsidR="002C7928" w:rsidRPr="00D55C0E">
              <w:rPr>
                <w:rFonts w:cstheme="minorHAnsi"/>
              </w:rPr>
              <w:t>individua</w:t>
            </w:r>
            <w:r w:rsidR="00CE4F1B" w:rsidRPr="00D55C0E">
              <w:rPr>
                <w:rFonts w:cstheme="minorHAnsi"/>
              </w:rPr>
              <w:t>l</w:t>
            </w:r>
            <w:r w:rsidR="002C7928" w:rsidRPr="00D55C0E">
              <w:rPr>
                <w:rFonts w:cstheme="minorHAnsi"/>
              </w:rPr>
              <w:t>’s</w:t>
            </w:r>
            <w:r w:rsidR="00CE4F1B" w:rsidRPr="00D55C0E">
              <w:rPr>
                <w:rFonts w:cstheme="minorHAnsi"/>
              </w:rPr>
              <w:t xml:space="preserve"> </w:t>
            </w:r>
            <w:r w:rsidR="002C7928" w:rsidRPr="00D55C0E">
              <w:rPr>
                <w:rFonts w:cstheme="minorHAnsi"/>
              </w:rPr>
              <w:t>needs</w:t>
            </w:r>
            <w:r w:rsidR="00703737" w:rsidRPr="00D55C0E">
              <w:rPr>
                <w:rFonts w:cstheme="minorHAnsi"/>
              </w:rPr>
              <w:t xml:space="preserve"> and </w:t>
            </w:r>
            <w:r>
              <w:rPr>
                <w:rFonts w:cstheme="minorHAnsi"/>
              </w:rPr>
              <w:t>clearly plan for these needs in lessons</w:t>
            </w:r>
            <w:r w:rsidR="00703737" w:rsidRPr="00D55C0E">
              <w:rPr>
                <w:rFonts w:cstheme="minorHAnsi"/>
              </w:rPr>
              <w:t>.</w:t>
            </w:r>
          </w:p>
          <w:p w14:paraId="4A14BE79" w14:textId="0B589515" w:rsidR="00703737" w:rsidRPr="00D55C0E" w:rsidRDefault="00703737" w:rsidP="00CE4F1B">
            <w:pPr>
              <w:pStyle w:val="ListParagraph"/>
              <w:numPr>
                <w:ilvl w:val="0"/>
                <w:numId w:val="12"/>
              </w:numPr>
              <w:rPr>
                <w:rFonts w:cstheme="minorHAnsi"/>
              </w:rPr>
            </w:pPr>
            <w:r w:rsidRPr="00D55C0E">
              <w:rPr>
                <w:rFonts w:cstheme="minorHAnsi"/>
              </w:rPr>
              <w:t>Learning environments meet needs of all pupils</w:t>
            </w:r>
          </w:p>
          <w:p w14:paraId="18DC12E2" w14:textId="121BB7E2" w:rsidR="00703737" w:rsidRPr="00D55C0E" w:rsidRDefault="00E64020" w:rsidP="00CE4F1B">
            <w:pPr>
              <w:pStyle w:val="ListParagraph"/>
              <w:numPr>
                <w:ilvl w:val="0"/>
                <w:numId w:val="12"/>
              </w:numPr>
              <w:rPr>
                <w:rFonts w:cstheme="minorHAnsi"/>
              </w:rPr>
            </w:pPr>
            <w:r>
              <w:rPr>
                <w:rFonts w:cstheme="minorHAnsi"/>
              </w:rPr>
              <w:t>Robust t</w:t>
            </w:r>
            <w:r w:rsidR="00703737" w:rsidRPr="00D55C0E">
              <w:rPr>
                <w:rFonts w:cstheme="minorHAnsi"/>
              </w:rPr>
              <w:t>ermly assessment points</w:t>
            </w:r>
            <w:r>
              <w:rPr>
                <w:rFonts w:cstheme="minorHAnsi"/>
              </w:rPr>
              <w:t xml:space="preserve"> analyse and track</w:t>
            </w:r>
            <w:r w:rsidR="00CE4F1B" w:rsidRPr="00D55C0E">
              <w:rPr>
                <w:rFonts w:cstheme="minorHAnsi"/>
              </w:rPr>
              <w:t xml:space="preserve"> </w:t>
            </w:r>
            <w:r>
              <w:rPr>
                <w:rFonts w:cstheme="minorHAnsi"/>
              </w:rPr>
              <w:t>‘disadvantaged’ pupils</w:t>
            </w:r>
          </w:p>
          <w:p w14:paraId="027A6E40" w14:textId="309AE5E5" w:rsidR="00CE4F1B" w:rsidRDefault="00CE4F1B" w:rsidP="00CE4F1B">
            <w:pPr>
              <w:numPr>
                <w:ilvl w:val="0"/>
                <w:numId w:val="12"/>
              </w:numPr>
              <w:pBdr>
                <w:top w:val="nil"/>
                <w:left w:val="nil"/>
                <w:bottom w:val="nil"/>
                <w:right w:val="nil"/>
                <w:between w:val="nil"/>
              </w:pBdr>
              <w:rPr>
                <w:rFonts w:ascii="Calibri" w:eastAsia="Calibri" w:hAnsi="Calibri" w:cs="Calibri"/>
              </w:rPr>
            </w:pPr>
            <w:r w:rsidRPr="00D55C0E">
              <w:rPr>
                <w:rFonts w:ascii="Calibri" w:eastAsia="Calibri" w:hAnsi="Calibri" w:cs="Calibri"/>
              </w:rPr>
              <w:t xml:space="preserve">Children’s talk is rich. Children understand and undertake the roles needed for dialogue (active listening and articulate like an academic) </w:t>
            </w:r>
          </w:p>
          <w:p w14:paraId="41724E05" w14:textId="1F2CFDE2" w:rsidR="00D14CF6" w:rsidRDefault="00D14CF6" w:rsidP="00CE4F1B">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EYFS oracy skills are rapidly improved</w:t>
            </w:r>
            <w:r w:rsidR="00F346A8">
              <w:rPr>
                <w:rFonts w:ascii="Calibri" w:eastAsia="Calibri" w:hAnsi="Calibri" w:cs="Calibri"/>
              </w:rPr>
              <w:t xml:space="preserve"> through speech and language interventions</w:t>
            </w:r>
          </w:p>
          <w:p w14:paraId="1AC4E333" w14:textId="6C27B851" w:rsidR="00E64020" w:rsidRPr="00D55C0E" w:rsidRDefault="00E64020" w:rsidP="00CE4F1B">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EYFS moving and handling and self-care interventions in place to support development of fine motor and gross motor skills</w:t>
            </w:r>
          </w:p>
          <w:p w14:paraId="763B7942" w14:textId="77777777" w:rsidR="00CE4F1B" w:rsidRPr="00D55C0E" w:rsidRDefault="00CE4F1B" w:rsidP="00CE4F1B">
            <w:pPr>
              <w:numPr>
                <w:ilvl w:val="0"/>
                <w:numId w:val="12"/>
              </w:numPr>
              <w:pBdr>
                <w:top w:val="nil"/>
                <w:left w:val="nil"/>
                <w:bottom w:val="nil"/>
                <w:right w:val="nil"/>
                <w:between w:val="nil"/>
              </w:pBdr>
              <w:rPr>
                <w:rFonts w:ascii="Calibri" w:eastAsia="Calibri" w:hAnsi="Calibri" w:cs="Calibri"/>
                <w:color w:val="000000"/>
              </w:rPr>
            </w:pPr>
            <w:r w:rsidRPr="00D55C0E">
              <w:rPr>
                <w:rFonts w:ascii="Calibri" w:eastAsia="Calibri" w:hAnsi="Calibri" w:cs="Calibri"/>
              </w:rPr>
              <w:t xml:space="preserve">Children use the 6Bs and they agree that they help them in their learning and life </w:t>
            </w:r>
          </w:p>
          <w:p w14:paraId="5DBAE546" w14:textId="447FF5D7" w:rsidR="00703737" w:rsidRPr="00D55C0E" w:rsidRDefault="00CE4F1B" w:rsidP="00CE4F1B">
            <w:pPr>
              <w:numPr>
                <w:ilvl w:val="0"/>
                <w:numId w:val="12"/>
              </w:numPr>
              <w:pBdr>
                <w:top w:val="nil"/>
                <w:left w:val="nil"/>
                <w:bottom w:val="nil"/>
                <w:right w:val="nil"/>
                <w:between w:val="nil"/>
              </w:pBdr>
              <w:spacing w:line="276" w:lineRule="auto"/>
              <w:rPr>
                <w:rFonts w:ascii="Calibri" w:eastAsia="Calibri" w:hAnsi="Calibri" w:cs="Calibri"/>
                <w:color w:val="000000"/>
              </w:rPr>
            </w:pPr>
            <w:r w:rsidRPr="00D55C0E">
              <w:rPr>
                <w:rFonts w:ascii="Calibri" w:eastAsia="Calibri" w:hAnsi="Calibri" w:cs="Calibri"/>
              </w:rPr>
              <w:t>Children are displaying positive behaviours for learning in order to maximise learning time</w:t>
            </w:r>
          </w:p>
          <w:p w14:paraId="77B3A417" w14:textId="1C149208" w:rsidR="00F949E2" w:rsidRDefault="00E64020" w:rsidP="00CE4F1B">
            <w:pPr>
              <w:numPr>
                <w:ilvl w:val="0"/>
                <w:numId w:val="12"/>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SEND children are given appropriate small steps</w:t>
            </w:r>
            <w:r w:rsidR="00F346A8">
              <w:rPr>
                <w:rFonts w:ascii="Calibri" w:eastAsia="Calibri" w:hAnsi="Calibri" w:cs="Calibri"/>
                <w:color w:val="000000"/>
              </w:rPr>
              <w:t xml:space="preserve"> and lessons are differentiated to support achievable outcomes.</w:t>
            </w:r>
          </w:p>
          <w:p w14:paraId="5C3308F5" w14:textId="3C70B828" w:rsidR="00F346A8" w:rsidRDefault="00F346A8" w:rsidP="00CE4F1B">
            <w:pPr>
              <w:numPr>
                <w:ilvl w:val="0"/>
                <w:numId w:val="12"/>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Collaborative planning approach across Kingdoms</w:t>
            </w:r>
          </w:p>
          <w:p w14:paraId="4B55A8BA" w14:textId="3D4B323B" w:rsidR="00A249D5" w:rsidRDefault="00A249D5" w:rsidP="00CE4F1B">
            <w:pPr>
              <w:numPr>
                <w:ilvl w:val="0"/>
                <w:numId w:val="12"/>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lastRenderedPageBreak/>
              <w:t>Book looks, learning walks, pupil voice.</w:t>
            </w:r>
          </w:p>
          <w:p w14:paraId="08D2D3EF" w14:textId="2A5D0F4A" w:rsidR="00A249D5" w:rsidRPr="00D55C0E" w:rsidRDefault="00A249D5" w:rsidP="00CE4F1B">
            <w:pPr>
              <w:numPr>
                <w:ilvl w:val="0"/>
                <w:numId w:val="12"/>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Lego club, RWI interventions, DR Y2 maths interventions (child led)</w:t>
            </w:r>
          </w:p>
          <w:p w14:paraId="4DCD234B" w14:textId="4C7A4FEA" w:rsidR="00F949E2" w:rsidRPr="00D55C0E" w:rsidRDefault="00F949E2" w:rsidP="00E64020">
            <w:pPr>
              <w:pBdr>
                <w:top w:val="nil"/>
                <w:left w:val="nil"/>
                <w:bottom w:val="nil"/>
                <w:right w:val="nil"/>
                <w:between w:val="nil"/>
              </w:pBdr>
              <w:spacing w:line="276" w:lineRule="auto"/>
              <w:ind w:left="720"/>
              <w:rPr>
                <w:rFonts w:ascii="Calibri" w:eastAsia="Calibri" w:hAnsi="Calibri" w:cs="Calibri"/>
                <w:color w:val="000000"/>
              </w:rPr>
            </w:pPr>
          </w:p>
        </w:tc>
      </w:tr>
      <w:tr w:rsidR="00C503AB" w:rsidRPr="00D55C0E" w14:paraId="76871DB1" w14:textId="77777777" w:rsidTr="00007E40">
        <w:tc>
          <w:tcPr>
            <w:tcW w:w="817" w:type="dxa"/>
            <w:tcMar>
              <w:top w:w="57" w:type="dxa"/>
              <w:bottom w:w="57" w:type="dxa"/>
            </w:tcMar>
          </w:tcPr>
          <w:p w14:paraId="2EFC12D1" w14:textId="77777777" w:rsidR="00C503AB" w:rsidRPr="00D55C0E" w:rsidRDefault="00C503AB" w:rsidP="00CE4F1B">
            <w:pPr>
              <w:pStyle w:val="ListParagraph"/>
              <w:numPr>
                <w:ilvl w:val="0"/>
                <w:numId w:val="5"/>
              </w:numPr>
              <w:tabs>
                <w:tab w:val="left" w:pos="142"/>
              </w:tabs>
              <w:ind w:left="426"/>
              <w:jc w:val="both"/>
              <w:rPr>
                <w:rFonts w:cstheme="minorHAnsi"/>
                <w:b/>
              </w:rPr>
            </w:pPr>
          </w:p>
        </w:tc>
        <w:tc>
          <w:tcPr>
            <w:tcW w:w="5557" w:type="dxa"/>
            <w:gridSpan w:val="2"/>
            <w:tcMar>
              <w:top w:w="57" w:type="dxa"/>
              <w:bottom w:w="57" w:type="dxa"/>
            </w:tcMar>
          </w:tcPr>
          <w:p w14:paraId="00462DB4" w14:textId="0474A335" w:rsidR="00F346A8" w:rsidRPr="00D55C0E" w:rsidRDefault="00F346A8" w:rsidP="00F346A8">
            <w:pPr>
              <w:rPr>
                <w:rFonts w:cstheme="minorHAnsi"/>
                <w:b/>
                <w:bCs/>
              </w:rPr>
            </w:pPr>
            <w:r w:rsidRPr="00D55C0E">
              <w:rPr>
                <w:rFonts w:cstheme="minorHAnsi"/>
                <w:b/>
                <w:bCs/>
              </w:rPr>
              <w:t>Social and emotional skills that have affected learning characteristics are overcome (ADD</w:t>
            </w:r>
            <w:r>
              <w:rPr>
                <w:rFonts w:cstheme="minorHAnsi"/>
                <w:b/>
                <w:bCs/>
              </w:rPr>
              <w:t xml:space="preserve"> KP3</w:t>
            </w:r>
            <w:r w:rsidRPr="00D55C0E">
              <w:rPr>
                <w:rFonts w:cstheme="minorHAnsi"/>
                <w:b/>
                <w:bCs/>
              </w:rPr>
              <w:t>).</w:t>
            </w:r>
          </w:p>
          <w:p w14:paraId="0675AD95" w14:textId="77777777" w:rsidR="008E5E3E" w:rsidRPr="00D55C0E" w:rsidRDefault="008E5E3E" w:rsidP="00B91714">
            <w:pPr>
              <w:rPr>
                <w:rFonts w:cstheme="minorHAnsi"/>
                <w:b/>
              </w:rPr>
            </w:pPr>
          </w:p>
          <w:p w14:paraId="783C1861" w14:textId="142F9463" w:rsidR="003316B1" w:rsidRPr="00D55C0E" w:rsidRDefault="003316B1" w:rsidP="00B91714">
            <w:pPr>
              <w:rPr>
                <w:rFonts w:cstheme="minorHAnsi"/>
              </w:rPr>
            </w:pPr>
            <w:r w:rsidRPr="00D55C0E">
              <w:rPr>
                <w:rFonts w:cstheme="minorHAnsi"/>
                <w:b/>
              </w:rPr>
              <w:t xml:space="preserve">Target: </w:t>
            </w:r>
            <w:r w:rsidRPr="00D55C0E">
              <w:rPr>
                <w:rFonts w:cstheme="minorHAnsi"/>
              </w:rPr>
              <w:t xml:space="preserve">All pupils </w:t>
            </w:r>
            <w:r w:rsidR="00D55C0E" w:rsidRPr="00D55C0E">
              <w:rPr>
                <w:rFonts w:cstheme="minorHAnsi"/>
              </w:rPr>
              <w:t>are able to access learning successfully (barriers to learning removed)</w:t>
            </w:r>
          </w:p>
          <w:p w14:paraId="348049AF" w14:textId="77777777" w:rsidR="00D43B24" w:rsidRPr="00D55C0E" w:rsidRDefault="00D43B24" w:rsidP="00B91714">
            <w:pPr>
              <w:rPr>
                <w:rFonts w:cstheme="minorHAnsi"/>
                <w:b/>
              </w:rPr>
            </w:pPr>
          </w:p>
        </w:tc>
        <w:tc>
          <w:tcPr>
            <w:tcW w:w="15309" w:type="dxa"/>
          </w:tcPr>
          <w:p w14:paraId="38978F93" w14:textId="77777777" w:rsidR="008C1534" w:rsidRPr="00D55C0E" w:rsidRDefault="001F4362" w:rsidP="00D55C0E">
            <w:pPr>
              <w:pStyle w:val="ListParagraph"/>
              <w:numPr>
                <w:ilvl w:val="0"/>
                <w:numId w:val="12"/>
              </w:numPr>
              <w:rPr>
                <w:rFonts w:cstheme="minorHAnsi"/>
              </w:rPr>
            </w:pPr>
            <w:r w:rsidRPr="00D55C0E">
              <w:rPr>
                <w:rFonts w:cstheme="minorHAnsi"/>
              </w:rPr>
              <w:t>School is a c</w:t>
            </w:r>
            <w:r w:rsidR="008C1534" w:rsidRPr="00D55C0E">
              <w:rPr>
                <w:rFonts w:cstheme="minorHAnsi"/>
              </w:rPr>
              <w:t xml:space="preserve">aring supportive environment </w:t>
            </w:r>
          </w:p>
          <w:p w14:paraId="296BBB71" w14:textId="113F6FFB" w:rsidR="008C1534" w:rsidRPr="00D55C0E" w:rsidRDefault="00D55C0E" w:rsidP="00D55C0E">
            <w:pPr>
              <w:pStyle w:val="ListParagraph"/>
              <w:numPr>
                <w:ilvl w:val="0"/>
                <w:numId w:val="12"/>
              </w:numPr>
              <w:rPr>
                <w:rFonts w:cstheme="minorHAnsi"/>
              </w:rPr>
            </w:pPr>
            <w:r w:rsidRPr="00D55C0E">
              <w:rPr>
                <w:rFonts w:cstheme="minorHAnsi"/>
              </w:rPr>
              <w:t>C</w:t>
            </w:r>
            <w:r w:rsidR="008C1534" w:rsidRPr="00D55C0E">
              <w:rPr>
                <w:rFonts w:cstheme="minorHAnsi"/>
              </w:rPr>
              <w:t>hildren have a clear, known route to access individual social</w:t>
            </w:r>
            <w:r w:rsidR="00A47CED" w:rsidRPr="00D55C0E">
              <w:rPr>
                <w:rFonts w:cstheme="minorHAnsi"/>
              </w:rPr>
              <w:t>, behavioural</w:t>
            </w:r>
            <w:r w:rsidR="008C1534" w:rsidRPr="00D55C0E">
              <w:rPr>
                <w:rFonts w:cstheme="minorHAnsi"/>
              </w:rPr>
              <w:t xml:space="preserve"> and emotional support </w:t>
            </w:r>
            <w:r w:rsidR="00265855" w:rsidRPr="00D55C0E">
              <w:rPr>
                <w:rFonts w:cstheme="minorHAnsi"/>
              </w:rPr>
              <w:t xml:space="preserve">from the </w:t>
            </w:r>
            <w:r w:rsidR="00703737" w:rsidRPr="00D55C0E">
              <w:rPr>
                <w:rFonts w:cstheme="minorHAnsi"/>
              </w:rPr>
              <w:t xml:space="preserve">Care </w:t>
            </w:r>
            <w:r w:rsidR="00265855" w:rsidRPr="00D55C0E">
              <w:rPr>
                <w:rFonts w:cstheme="minorHAnsi"/>
              </w:rPr>
              <w:t>team</w:t>
            </w:r>
            <w:r w:rsidR="00703737" w:rsidRPr="00D55C0E">
              <w:rPr>
                <w:rFonts w:cstheme="minorHAnsi"/>
              </w:rPr>
              <w:t xml:space="preserve"> if required</w:t>
            </w:r>
          </w:p>
          <w:p w14:paraId="2FB6597F" w14:textId="77777777" w:rsidR="001D235A" w:rsidRPr="00D55C0E" w:rsidRDefault="008E2187" w:rsidP="00D55C0E">
            <w:pPr>
              <w:pStyle w:val="ListParagraph"/>
              <w:numPr>
                <w:ilvl w:val="0"/>
                <w:numId w:val="12"/>
              </w:numPr>
              <w:rPr>
                <w:rFonts w:cstheme="minorHAnsi"/>
              </w:rPr>
            </w:pPr>
            <w:r w:rsidRPr="00D55C0E">
              <w:rPr>
                <w:rFonts w:cstheme="minorHAnsi"/>
              </w:rPr>
              <w:t>Effective pastoral and behavioural</w:t>
            </w:r>
            <w:r w:rsidR="00996BAB" w:rsidRPr="00D55C0E">
              <w:rPr>
                <w:rFonts w:cstheme="minorHAnsi"/>
              </w:rPr>
              <w:t>,</w:t>
            </w:r>
            <w:r w:rsidRPr="00D55C0E">
              <w:rPr>
                <w:rFonts w:cstheme="minorHAnsi"/>
              </w:rPr>
              <w:t xml:space="preserve"> </w:t>
            </w:r>
            <w:r w:rsidR="00996BAB" w:rsidRPr="00D55C0E">
              <w:rPr>
                <w:rFonts w:cstheme="minorHAnsi"/>
              </w:rPr>
              <w:t xml:space="preserve">social and emotional wellbeing </w:t>
            </w:r>
            <w:r w:rsidRPr="00D55C0E">
              <w:rPr>
                <w:rFonts w:cstheme="minorHAnsi"/>
              </w:rPr>
              <w:t xml:space="preserve">support </w:t>
            </w:r>
            <w:r w:rsidR="00A47CED" w:rsidRPr="00D55C0E">
              <w:rPr>
                <w:rFonts w:cstheme="minorHAnsi"/>
              </w:rPr>
              <w:t xml:space="preserve">in place </w:t>
            </w:r>
            <w:r w:rsidR="001F4362" w:rsidRPr="00D55C0E">
              <w:rPr>
                <w:rFonts w:cstheme="minorHAnsi"/>
              </w:rPr>
              <w:t>throughout the school</w:t>
            </w:r>
            <w:r w:rsidR="00703737" w:rsidRPr="00D55C0E">
              <w:rPr>
                <w:rFonts w:cstheme="minorHAnsi"/>
              </w:rPr>
              <w:t>.</w:t>
            </w:r>
          </w:p>
          <w:p w14:paraId="019422E6" w14:textId="6130748B" w:rsidR="001D235A" w:rsidRDefault="001D235A" w:rsidP="00D55C0E">
            <w:pPr>
              <w:numPr>
                <w:ilvl w:val="0"/>
                <w:numId w:val="12"/>
              </w:numPr>
              <w:pBdr>
                <w:top w:val="nil"/>
                <w:left w:val="nil"/>
                <w:bottom w:val="nil"/>
                <w:right w:val="nil"/>
                <w:between w:val="nil"/>
              </w:pBdr>
              <w:spacing w:line="276" w:lineRule="auto"/>
              <w:rPr>
                <w:rFonts w:ascii="Calibri" w:eastAsia="Calibri" w:hAnsi="Calibri" w:cs="Calibri"/>
              </w:rPr>
            </w:pPr>
            <w:r w:rsidRPr="00D55C0E">
              <w:rPr>
                <w:rFonts w:ascii="Calibri" w:eastAsia="Calibri" w:hAnsi="Calibri" w:cs="Calibri"/>
              </w:rPr>
              <w:t xml:space="preserve">Teachers understand and use a restorative, </w:t>
            </w:r>
            <w:r w:rsidR="005B1EB3">
              <w:rPr>
                <w:rFonts w:ascii="Calibri" w:eastAsia="Calibri" w:hAnsi="Calibri" w:cs="Calibri"/>
              </w:rPr>
              <w:t>unconditional positive regard</w:t>
            </w:r>
            <w:r w:rsidRPr="00D55C0E">
              <w:rPr>
                <w:rFonts w:ascii="Calibri" w:eastAsia="Calibri" w:hAnsi="Calibri" w:cs="Calibri"/>
              </w:rPr>
              <w:t xml:space="preserve"> ethos when supporting challenging behaviour</w:t>
            </w:r>
            <w:r w:rsidR="00F346A8">
              <w:rPr>
                <w:rFonts w:ascii="Calibri" w:eastAsia="Calibri" w:hAnsi="Calibri" w:cs="Calibri"/>
              </w:rPr>
              <w:t xml:space="preserve"> – Regulate, Relate, Reason</w:t>
            </w:r>
          </w:p>
          <w:p w14:paraId="53458C95" w14:textId="08AF7A44" w:rsidR="00D14CF6" w:rsidRPr="00D55C0E" w:rsidRDefault="00D14CF6" w:rsidP="00D55C0E">
            <w:pPr>
              <w:numPr>
                <w:ilvl w:val="0"/>
                <w:numId w:val="12"/>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EYFS</w:t>
            </w:r>
            <w:r w:rsidR="00F346A8">
              <w:rPr>
                <w:rFonts w:ascii="Calibri" w:eastAsia="Calibri" w:hAnsi="Calibri" w:cs="Calibri"/>
              </w:rPr>
              <w:t xml:space="preserve"> and some KS1</w:t>
            </w:r>
            <w:r>
              <w:rPr>
                <w:rFonts w:ascii="Calibri" w:eastAsia="Calibri" w:hAnsi="Calibri" w:cs="Calibri"/>
              </w:rPr>
              <w:t xml:space="preserve"> children acquire the social and emotional skills to interact successfully</w:t>
            </w:r>
          </w:p>
          <w:p w14:paraId="256F11B3" w14:textId="77777777" w:rsidR="001D235A" w:rsidRPr="00D55C0E" w:rsidRDefault="001D235A" w:rsidP="00D55C0E">
            <w:pPr>
              <w:pStyle w:val="ListParagraph"/>
              <w:numPr>
                <w:ilvl w:val="0"/>
                <w:numId w:val="12"/>
              </w:numPr>
              <w:rPr>
                <w:rFonts w:cstheme="minorHAnsi"/>
              </w:rPr>
            </w:pPr>
            <w:r w:rsidRPr="00D55C0E">
              <w:rPr>
                <w:rFonts w:ascii="Calibri" w:eastAsia="Calibri" w:hAnsi="Calibri" w:cs="Calibri"/>
              </w:rPr>
              <w:t>Zero exclusion policy</w:t>
            </w:r>
          </w:p>
          <w:p w14:paraId="3106C231" w14:textId="77777777" w:rsidR="00D55C0E" w:rsidRPr="00D55C0E" w:rsidRDefault="00D55C0E" w:rsidP="00D55C0E">
            <w:pPr>
              <w:numPr>
                <w:ilvl w:val="0"/>
                <w:numId w:val="12"/>
              </w:numPr>
              <w:pBdr>
                <w:top w:val="nil"/>
                <w:left w:val="nil"/>
                <w:bottom w:val="nil"/>
                <w:right w:val="nil"/>
                <w:between w:val="nil"/>
              </w:pBdr>
              <w:spacing w:line="276" w:lineRule="auto"/>
              <w:rPr>
                <w:rFonts w:ascii="Calibri" w:eastAsia="Calibri" w:hAnsi="Calibri" w:cs="Calibri"/>
              </w:rPr>
            </w:pPr>
            <w:r w:rsidRPr="00D55C0E">
              <w:rPr>
                <w:rFonts w:ascii="Calibri" w:eastAsia="Calibri" w:hAnsi="Calibri" w:cs="Calibri"/>
              </w:rPr>
              <w:t xml:space="preserve">Children show metacognition skills and are reflective; they understand that mistakes are part of learning </w:t>
            </w:r>
          </w:p>
          <w:p w14:paraId="47E9373E" w14:textId="7AAEC9A9" w:rsidR="00D55C0E" w:rsidRPr="005B1EB3" w:rsidRDefault="00D55C0E" w:rsidP="00D55C0E">
            <w:pPr>
              <w:numPr>
                <w:ilvl w:val="0"/>
                <w:numId w:val="12"/>
              </w:numPr>
              <w:pBdr>
                <w:top w:val="nil"/>
                <w:left w:val="nil"/>
                <w:bottom w:val="nil"/>
                <w:right w:val="nil"/>
                <w:between w:val="nil"/>
              </w:pBdr>
              <w:spacing w:line="276" w:lineRule="auto"/>
              <w:rPr>
                <w:rFonts w:ascii="Calibri" w:eastAsia="Calibri" w:hAnsi="Calibri" w:cs="Calibri"/>
                <w:color w:val="000000"/>
              </w:rPr>
            </w:pPr>
            <w:r w:rsidRPr="00D55C0E">
              <w:rPr>
                <w:rFonts w:ascii="Calibri" w:eastAsia="Calibri" w:hAnsi="Calibri" w:cs="Calibri"/>
              </w:rPr>
              <w:t>Children are engaged in a wide range of activities and experiences which provide a rich knowledge base and develop the cultural capital of all pupils</w:t>
            </w:r>
          </w:p>
          <w:p w14:paraId="1E7B4A37" w14:textId="4EF24696" w:rsidR="005B1EB3" w:rsidRDefault="005B1EB3" w:rsidP="00D55C0E">
            <w:pPr>
              <w:numPr>
                <w:ilvl w:val="0"/>
                <w:numId w:val="12"/>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All PP children have a clear known route to access individual social, behavioural and social support from the care team if required.</w:t>
            </w:r>
          </w:p>
          <w:p w14:paraId="3F8AD810" w14:textId="266BB409" w:rsidR="00F346A8" w:rsidRDefault="00F346A8" w:rsidP="00D55C0E">
            <w:pPr>
              <w:numPr>
                <w:ilvl w:val="0"/>
                <w:numId w:val="12"/>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Bee Well nurture spaces are provided to cater for the needs of individuals</w:t>
            </w:r>
          </w:p>
          <w:p w14:paraId="06792218" w14:textId="10075F02" w:rsidR="005D074A" w:rsidRDefault="00F346A8" w:rsidP="005D074A">
            <w:pPr>
              <w:numPr>
                <w:ilvl w:val="0"/>
                <w:numId w:val="12"/>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A neuro-sequential approach</w:t>
            </w:r>
            <w:r w:rsidR="005D074A">
              <w:rPr>
                <w:rFonts w:ascii="Calibri" w:eastAsia="Calibri" w:hAnsi="Calibri" w:cs="Calibri"/>
                <w:color w:val="000000"/>
              </w:rPr>
              <w:t xml:space="preserve"> (safe, love, learn) to school day is planned and gives more effective use of learning time.</w:t>
            </w:r>
          </w:p>
          <w:p w14:paraId="05D493BA" w14:textId="0CDA69C2" w:rsidR="006A0D76" w:rsidRPr="005D074A" w:rsidRDefault="006A0D76" w:rsidP="005D074A">
            <w:pPr>
              <w:numPr>
                <w:ilvl w:val="0"/>
                <w:numId w:val="12"/>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Nurture Breakfast provides a positive start to the school day and ensures that all children are ready to learn every day.</w:t>
            </w:r>
          </w:p>
          <w:p w14:paraId="72670DBE" w14:textId="57E2603D" w:rsidR="002A3BDB" w:rsidRPr="00D55C0E" w:rsidRDefault="002A3BDB" w:rsidP="002A3BDB">
            <w:pPr>
              <w:pBdr>
                <w:top w:val="nil"/>
                <w:left w:val="nil"/>
                <w:bottom w:val="nil"/>
                <w:right w:val="nil"/>
                <w:between w:val="nil"/>
              </w:pBdr>
              <w:spacing w:line="276" w:lineRule="auto"/>
              <w:rPr>
                <w:rFonts w:ascii="Calibri" w:eastAsia="Calibri" w:hAnsi="Calibri" w:cs="Calibri"/>
                <w:color w:val="000000"/>
              </w:rPr>
            </w:pPr>
          </w:p>
        </w:tc>
      </w:tr>
      <w:tr w:rsidR="00D43B24" w:rsidRPr="00D55C0E" w14:paraId="1ABC639B" w14:textId="77777777" w:rsidTr="00007E40">
        <w:trPr>
          <w:trHeight w:val="305"/>
        </w:trPr>
        <w:tc>
          <w:tcPr>
            <w:tcW w:w="817" w:type="dxa"/>
            <w:tcMar>
              <w:top w:w="57" w:type="dxa"/>
              <w:bottom w:w="57" w:type="dxa"/>
            </w:tcMar>
          </w:tcPr>
          <w:p w14:paraId="388B1041" w14:textId="77777777" w:rsidR="00D43B24" w:rsidRPr="00D55C0E" w:rsidRDefault="00D43B24" w:rsidP="00CE4F1B">
            <w:pPr>
              <w:pStyle w:val="ListParagraph"/>
              <w:numPr>
                <w:ilvl w:val="0"/>
                <w:numId w:val="5"/>
              </w:numPr>
              <w:tabs>
                <w:tab w:val="left" w:pos="142"/>
              </w:tabs>
              <w:ind w:left="426"/>
              <w:jc w:val="both"/>
              <w:rPr>
                <w:rFonts w:cstheme="minorHAnsi"/>
                <w:b/>
              </w:rPr>
            </w:pPr>
          </w:p>
        </w:tc>
        <w:tc>
          <w:tcPr>
            <w:tcW w:w="5557" w:type="dxa"/>
            <w:gridSpan w:val="2"/>
            <w:tcMar>
              <w:top w:w="57" w:type="dxa"/>
              <w:bottom w:w="57" w:type="dxa"/>
            </w:tcMar>
          </w:tcPr>
          <w:p w14:paraId="4A77F8F0" w14:textId="54406CC1" w:rsidR="00193AE9" w:rsidRDefault="005D074A" w:rsidP="00D43B24">
            <w:pPr>
              <w:rPr>
                <w:rFonts w:cstheme="minorHAnsi"/>
                <w:b/>
                <w:bCs/>
              </w:rPr>
            </w:pPr>
            <w:r w:rsidRPr="005D074A">
              <w:rPr>
                <w:rFonts w:cstheme="minorHAnsi"/>
                <w:b/>
                <w:bCs/>
              </w:rPr>
              <w:t>Significant percentage of pupil premium children, also identified with SEND: leading to issues with poor initial language and communication skills.</w:t>
            </w:r>
          </w:p>
          <w:p w14:paraId="46991CED" w14:textId="77777777" w:rsidR="005D074A" w:rsidRPr="00D55C0E" w:rsidRDefault="005D074A" w:rsidP="00D43B24">
            <w:pPr>
              <w:rPr>
                <w:rFonts w:cstheme="minorHAnsi"/>
                <w:b/>
                <w:bCs/>
              </w:rPr>
            </w:pPr>
          </w:p>
          <w:p w14:paraId="7795DD09" w14:textId="661965E9" w:rsidR="00193AE9" w:rsidRPr="00D55C0E" w:rsidRDefault="00193AE9" w:rsidP="00D43B24">
            <w:pPr>
              <w:rPr>
                <w:rFonts w:cstheme="minorHAnsi"/>
              </w:rPr>
            </w:pPr>
            <w:r w:rsidRPr="00D55C0E">
              <w:rPr>
                <w:rFonts w:cstheme="minorHAnsi"/>
                <w:b/>
                <w:bCs/>
              </w:rPr>
              <w:t xml:space="preserve">Target: </w:t>
            </w:r>
            <w:r w:rsidRPr="00D55C0E">
              <w:rPr>
                <w:rFonts w:cstheme="minorHAnsi"/>
              </w:rPr>
              <w:t>All SEND pupils have their individual needs met</w:t>
            </w:r>
            <w:r w:rsidR="00D55C0E">
              <w:rPr>
                <w:rFonts w:cstheme="minorHAnsi"/>
              </w:rPr>
              <w:t xml:space="preserve"> and i</w:t>
            </w:r>
            <w:r w:rsidR="00D55C0E" w:rsidRPr="00D55C0E">
              <w:rPr>
                <w:rFonts w:cstheme="minorHAnsi"/>
              </w:rPr>
              <w:t>mproved outcomes for more vulnerable learners</w:t>
            </w:r>
            <w:r w:rsidR="00D55C0E">
              <w:rPr>
                <w:rFonts w:cstheme="minorHAnsi"/>
              </w:rPr>
              <w:t xml:space="preserve"> </w:t>
            </w:r>
          </w:p>
          <w:p w14:paraId="4B4D97E8" w14:textId="77777777" w:rsidR="00EC638B" w:rsidRPr="00D55C0E" w:rsidRDefault="00EC638B" w:rsidP="00D43B24">
            <w:pPr>
              <w:rPr>
                <w:rFonts w:cstheme="minorHAnsi"/>
                <w:b/>
                <w:bCs/>
              </w:rPr>
            </w:pPr>
          </w:p>
        </w:tc>
        <w:tc>
          <w:tcPr>
            <w:tcW w:w="15309" w:type="dxa"/>
          </w:tcPr>
          <w:p w14:paraId="7AC98003" w14:textId="77777777" w:rsidR="00D43B24" w:rsidRPr="00D55C0E" w:rsidRDefault="00D43B24" w:rsidP="00D55C0E">
            <w:pPr>
              <w:pStyle w:val="ListParagraph"/>
              <w:numPr>
                <w:ilvl w:val="0"/>
                <w:numId w:val="13"/>
              </w:numPr>
              <w:rPr>
                <w:rFonts w:cstheme="minorHAnsi"/>
              </w:rPr>
            </w:pPr>
            <w:r w:rsidRPr="00D55C0E">
              <w:rPr>
                <w:rFonts w:cstheme="minorHAnsi"/>
              </w:rPr>
              <w:t xml:space="preserve">SEND PP children attain and make progress at least in line with </w:t>
            </w:r>
            <w:r w:rsidR="00193AE9" w:rsidRPr="00D55C0E">
              <w:rPr>
                <w:rFonts w:cstheme="minorHAnsi"/>
              </w:rPr>
              <w:t>N</w:t>
            </w:r>
            <w:r w:rsidRPr="00D55C0E">
              <w:rPr>
                <w:rFonts w:cstheme="minorHAnsi"/>
              </w:rPr>
              <w:t>on</w:t>
            </w:r>
            <w:r w:rsidR="00193AE9" w:rsidRPr="00D55C0E">
              <w:rPr>
                <w:rFonts w:cstheme="minorHAnsi"/>
              </w:rPr>
              <w:t>-</w:t>
            </w:r>
            <w:r w:rsidRPr="00D55C0E">
              <w:rPr>
                <w:rFonts w:cstheme="minorHAnsi"/>
              </w:rPr>
              <w:t>PP SEND children</w:t>
            </w:r>
          </w:p>
          <w:p w14:paraId="1F40E00A" w14:textId="3F914A10" w:rsidR="00D43B24" w:rsidRDefault="00D43B24" w:rsidP="00D55C0E">
            <w:pPr>
              <w:pStyle w:val="ListParagraph"/>
              <w:numPr>
                <w:ilvl w:val="0"/>
                <w:numId w:val="13"/>
              </w:numPr>
              <w:rPr>
                <w:rFonts w:cstheme="minorHAnsi"/>
              </w:rPr>
            </w:pPr>
            <w:r w:rsidRPr="00D55C0E">
              <w:rPr>
                <w:rFonts w:cstheme="minorHAnsi"/>
              </w:rPr>
              <w:t xml:space="preserve">SEND needs are identified and met - </w:t>
            </w:r>
            <w:r w:rsidR="00A3432B">
              <w:rPr>
                <w:rFonts w:cstheme="minorHAnsi"/>
              </w:rPr>
              <w:t>tracked through provision maps</w:t>
            </w:r>
            <w:r w:rsidRPr="00D55C0E">
              <w:rPr>
                <w:rFonts w:cstheme="minorHAnsi"/>
              </w:rPr>
              <w:t xml:space="preserve"> </w:t>
            </w:r>
          </w:p>
          <w:p w14:paraId="4A52303D" w14:textId="64573404" w:rsidR="00D55C0E" w:rsidRDefault="00D55C0E" w:rsidP="00D55C0E">
            <w:pPr>
              <w:numPr>
                <w:ilvl w:val="0"/>
                <w:numId w:val="13"/>
              </w:numPr>
              <w:pBdr>
                <w:top w:val="nil"/>
                <w:left w:val="nil"/>
                <w:bottom w:val="nil"/>
                <w:right w:val="nil"/>
                <w:between w:val="nil"/>
              </w:pBdr>
              <w:rPr>
                <w:rFonts w:ascii="Calibri" w:eastAsia="Calibri" w:hAnsi="Calibri" w:cs="Calibri"/>
              </w:rPr>
            </w:pPr>
            <w:r w:rsidRPr="00D55C0E">
              <w:rPr>
                <w:rFonts w:ascii="Calibri" w:eastAsia="Calibri" w:hAnsi="Calibri" w:cs="Calibri"/>
              </w:rPr>
              <w:t xml:space="preserve">Children’s talk is rich. Children understand and undertake the roles needed for dialogue (active listening and articulate like an academic) </w:t>
            </w:r>
          </w:p>
          <w:p w14:paraId="0073654F" w14:textId="3217E4F6" w:rsidR="005D074A" w:rsidRDefault="005D074A" w:rsidP="00D55C0E">
            <w:pPr>
              <w:numPr>
                <w:ilvl w:val="0"/>
                <w:numId w:val="13"/>
              </w:numPr>
              <w:pBdr>
                <w:top w:val="nil"/>
                <w:left w:val="nil"/>
                <w:bottom w:val="nil"/>
                <w:right w:val="nil"/>
                <w:between w:val="nil"/>
              </w:pBdr>
              <w:rPr>
                <w:rFonts w:ascii="Calibri" w:eastAsia="Calibri" w:hAnsi="Calibri" w:cs="Calibri"/>
              </w:rPr>
            </w:pPr>
            <w:r>
              <w:rPr>
                <w:rFonts w:ascii="Calibri" w:eastAsia="Calibri" w:hAnsi="Calibri" w:cs="Calibri"/>
              </w:rPr>
              <w:t>Early oracy skills and language development</w:t>
            </w:r>
            <w:r w:rsidR="00F2254F">
              <w:rPr>
                <w:rFonts w:ascii="Calibri" w:eastAsia="Calibri" w:hAnsi="Calibri" w:cs="Calibri"/>
              </w:rPr>
              <w:t xml:space="preserve"> are supported,</w:t>
            </w:r>
            <w:r>
              <w:rPr>
                <w:rFonts w:ascii="Calibri" w:eastAsia="Calibri" w:hAnsi="Calibri" w:cs="Calibri"/>
              </w:rPr>
              <w:t xml:space="preserve"> interventions put in place for those children</w:t>
            </w:r>
            <w:r w:rsidR="00F2254F">
              <w:rPr>
                <w:rFonts w:ascii="Calibri" w:eastAsia="Calibri" w:hAnsi="Calibri" w:cs="Calibri"/>
              </w:rPr>
              <w:t xml:space="preserve"> in</w:t>
            </w:r>
            <w:r>
              <w:rPr>
                <w:rFonts w:ascii="Calibri" w:eastAsia="Calibri" w:hAnsi="Calibri" w:cs="Calibri"/>
              </w:rPr>
              <w:t xml:space="preserve"> EYFS and are PP</w:t>
            </w:r>
          </w:p>
          <w:p w14:paraId="59B76EA8" w14:textId="7EA5CEBD" w:rsidR="006A0D76" w:rsidRDefault="006A0D76" w:rsidP="00D55C0E">
            <w:pPr>
              <w:numPr>
                <w:ilvl w:val="0"/>
                <w:numId w:val="13"/>
              </w:numPr>
              <w:pBdr>
                <w:top w:val="nil"/>
                <w:left w:val="nil"/>
                <w:bottom w:val="nil"/>
                <w:right w:val="nil"/>
                <w:between w:val="nil"/>
              </w:pBdr>
              <w:rPr>
                <w:rFonts w:ascii="Calibri" w:eastAsia="Calibri" w:hAnsi="Calibri" w:cs="Calibri"/>
              </w:rPr>
            </w:pPr>
            <w:r>
              <w:rPr>
                <w:rFonts w:ascii="Calibri" w:eastAsia="Calibri" w:hAnsi="Calibri" w:cs="Calibri"/>
              </w:rPr>
              <w:t>Regular communication between school and home ensures a collaborative approach to support learning together.</w:t>
            </w:r>
          </w:p>
          <w:p w14:paraId="39F922F2" w14:textId="202EC6FF" w:rsidR="006A0D76" w:rsidRPr="00D55C0E" w:rsidRDefault="006A0D76" w:rsidP="00D55C0E">
            <w:pPr>
              <w:numPr>
                <w:ilvl w:val="0"/>
                <w:numId w:val="13"/>
              </w:numPr>
              <w:pBdr>
                <w:top w:val="nil"/>
                <w:left w:val="nil"/>
                <w:bottom w:val="nil"/>
                <w:right w:val="nil"/>
                <w:between w:val="nil"/>
              </w:pBdr>
              <w:rPr>
                <w:rFonts w:ascii="Calibri" w:eastAsia="Calibri" w:hAnsi="Calibri" w:cs="Calibri"/>
              </w:rPr>
            </w:pPr>
            <w:r>
              <w:rPr>
                <w:rFonts w:ascii="Calibri" w:eastAsia="Calibri" w:hAnsi="Calibri" w:cs="Calibri"/>
              </w:rPr>
              <w:t>Barriers to learning at home and within school are discussed and acted upon to ensure access to learning opportunities at all times. (Parent Support Officer)</w:t>
            </w:r>
          </w:p>
          <w:p w14:paraId="56B3C9D1" w14:textId="77777777" w:rsidR="00D55C0E" w:rsidRPr="00D55C0E" w:rsidRDefault="00D55C0E" w:rsidP="00A3432B">
            <w:pPr>
              <w:pStyle w:val="ListParagraph"/>
              <w:rPr>
                <w:rFonts w:cstheme="minorHAnsi"/>
              </w:rPr>
            </w:pPr>
          </w:p>
          <w:p w14:paraId="16DF974F" w14:textId="2292E62B" w:rsidR="00D43B24" w:rsidRPr="00D55C0E" w:rsidRDefault="00D43B24" w:rsidP="007E30BC">
            <w:pPr>
              <w:rPr>
                <w:rFonts w:cstheme="minorHAnsi"/>
              </w:rPr>
            </w:pPr>
            <w:r w:rsidRPr="00D55C0E">
              <w:rPr>
                <w:rFonts w:cstheme="minorHAnsi"/>
              </w:rPr>
              <w:t xml:space="preserve"> </w:t>
            </w:r>
          </w:p>
        </w:tc>
      </w:tr>
      <w:tr w:rsidR="00D43B24" w:rsidRPr="00D55C0E" w14:paraId="66D5ADAA" w14:textId="77777777" w:rsidTr="00007E40">
        <w:trPr>
          <w:trHeight w:val="320"/>
        </w:trPr>
        <w:tc>
          <w:tcPr>
            <w:tcW w:w="817" w:type="dxa"/>
            <w:tcMar>
              <w:top w:w="57" w:type="dxa"/>
              <w:bottom w:w="57" w:type="dxa"/>
            </w:tcMar>
          </w:tcPr>
          <w:p w14:paraId="4845E3BC" w14:textId="77777777" w:rsidR="00D43B24" w:rsidRPr="00D55C0E" w:rsidRDefault="00D43B24" w:rsidP="00CE4F1B">
            <w:pPr>
              <w:pStyle w:val="ListParagraph"/>
              <w:numPr>
                <w:ilvl w:val="0"/>
                <w:numId w:val="5"/>
              </w:numPr>
              <w:tabs>
                <w:tab w:val="left" w:pos="142"/>
              </w:tabs>
              <w:ind w:left="426"/>
              <w:jc w:val="both"/>
              <w:rPr>
                <w:rFonts w:cstheme="minorHAnsi"/>
                <w:b/>
              </w:rPr>
            </w:pPr>
          </w:p>
        </w:tc>
        <w:tc>
          <w:tcPr>
            <w:tcW w:w="5557" w:type="dxa"/>
            <w:gridSpan w:val="2"/>
            <w:tcMar>
              <w:top w:w="57" w:type="dxa"/>
              <w:bottom w:w="57" w:type="dxa"/>
            </w:tcMar>
          </w:tcPr>
          <w:p w14:paraId="45BAC939" w14:textId="65497BDE" w:rsidR="00D43B24" w:rsidRDefault="00A3432B" w:rsidP="00D43B24">
            <w:pPr>
              <w:rPr>
                <w:rFonts w:cstheme="minorHAnsi"/>
                <w:b/>
              </w:rPr>
            </w:pPr>
            <w:r w:rsidRPr="00A3432B">
              <w:rPr>
                <w:rFonts w:cstheme="minorHAnsi"/>
                <w:b/>
              </w:rPr>
              <w:t>Attendance, persistent absence and punctuality inhibiting access to quality first teaching.</w:t>
            </w:r>
          </w:p>
          <w:p w14:paraId="4F21E3BE" w14:textId="77777777" w:rsidR="00A3432B" w:rsidRPr="00D55C0E" w:rsidRDefault="00A3432B" w:rsidP="00D43B24">
            <w:pPr>
              <w:rPr>
                <w:rFonts w:cstheme="minorHAnsi"/>
                <w:b/>
              </w:rPr>
            </w:pPr>
          </w:p>
          <w:p w14:paraId="29C658B0" w14:textId="77777777" w:rsidR="00D43B24" w:rsidRPr="00D55C0E" w:rsidRDefault="00D43B24" w:rsidP="00D43B24">
            <w:pPr>
              <w:rPr>
                <w:rFonts w:cstheme="minorHAnsi"/>
              </w:rPr>
            </w:pPr>
            <w:r w:rsidRPr="00D55C0E">
              <w:rPr>
                <w:rFonts w:cstheme="minorHAnsi"/>
                <w:b/>
              </w:rPr>
              <w:t xml:space="preserve">Target: </w:t>
            </w:r>
            <w:r w:rsidRPr="00D55C0E">
              <w:rPr>
                <w:rFonts w:cstheme="minorHAnsi"/>
              </w:rPr>
              <w:t>Whole school attendance is 96%+</w:t>
            </w:r>
            <w:r w:rsidR="00C93F6B" w:rsidRPr="00D55C0E">
              <w:rPr>
                <w:rFonts w:cstheme="minorHAnsi"/>
              </w:rPr>
              <w:t xml:space="preserve"> for all groups</w:t>
            </w:r>
          </w:p>
          <w:p w14:paraId="39452EA1" w14:textId="77777777" w:rsidR="00EC638B" w:rsidRPr="00D55C0E" w:rsidRDefault="00EC638B" w:rsidP="00D43B24">
            <w:pPr>
              <w:rPr>
                <w:rFonts w:cstheme="minorHAnsi"/>
              </w:rPr>
            </w:pPr>
          </w:p>
        </w:tc>
        <w:tc>
          <w:tcPr>
            <w:tcW w:w="15309" w:type="dxa"/>
          </w:tcPr>
          <w:p w14:paraId="2E1AB666" w14:textId="449A31E5" w:rsidR="00D43B24" w:rsidRPr="00D55C0E" w:rsidRDefault="00D43B24" w:rsidP="00CE4F1B">
            <w:pPr>
              <w:pStyle w:val="ListParagraph"/>
              <w:numPr>
                <w:ilvl w:val="0"/>
                <w:numId w:val="14"/>
              </w:numPr>
              <w:rPr>
                <w:rFonts w:cstheme="minorHAnsi"/>
              </w:rPr>
            </w:pPr>
            <w:r w:rsidRPr="00D55C0E">
              <w:rPr>
                <w:rFonts w:cstheme="minorHAnsi"/>
              </w:rPr>
              <w:t xml:space="preserve">Whole school attendance is 96% and is monitored daily </w:t>
            </w:r>
            <w:r w:rsidR="00A3432B">
              <w:rPr>
                <w:rFonts w:cstheme="minorHAnsi"/>
              </w:rPr>
              <w:t xml:space="preserve">by </w:t>
            </w:r>
            <w:r w:rsidR="005D074A">
              <w:rPr>
                <w:rFonts w:cstheme="minorHAnsi"/>
              </w:rPr>
              <w:t>admin and weekly by SR</w:t>
            </w:r>
          </w:p>
          <w:p w14:paraId="51D42DB6" w14:textId="4F2041A1" w:rsidR="00D43B24" w:rsidRDefault="00A3432B" w:rsidP="00CE4F1B">
            <w:pPr>
              <w:pStyle w:val="ListParagraph"/>
              <w:numPr>
                <w:ilvl w:val="0"/>
                <w:numId w:val="14"/>
              </w:numPr>
              <w:rPr>
                <w:rFonts w:cstheme="minorHAnsi"/>
              </w:rPr>
            </w:pPr>
            <w:r>
              <w:rPr>
                <w:rFonts w:cstheme="minorHAnsi"/>
              </w:rPr>
              <w:t>Attendance for all groups is in line with National</w:t>
            </w:r>
          </w:p>
          <w:p w14:paraId="23829CB9" w14:textId="2FEC7ED5" w:rsidR="00A249D5" w:rsidRDefault="00A249D5" w:rsidP="00CE4F1B">
            <w:pPr>
              <w:pStyle w:val="ListParagraph"/>
              <w:numPr>
                <w:ilvl w:val="0"/>
                <w:numId w:val="14"/>
              </w:numPr>
              <w:rPr>
                <w:rFonts w:cstheme="minorHAnsi"/>
              </w:rPr>
            </w:pPr>
            <w:r>
              <w:rPr>
                <w:rFonts w:cstheme="minorHAnsi"/>
              </w:rPr>
              <w:t>Nurture breakfast supports lateness</w:t>
            </w:r>
            <w:bookmarkStart w:id="0" w:name="_GoBack"/>
            <w:bookmarkEnd w:id="0"/>
          </w:p>
          <w:p w14:paraId="04C7F052" w14:textId="77777777" w:rsidR="00A3432B" w:rsidRPr="00A3432B" w:rsidRDefault="00A3432B" w:rsidP="00A3432B">
            <w:pPr>
              <w:ind w:left="360"/>
              <w:rPr>
                <w:rFonts w:cstheme="minorHAnsi"/>
              </w:rPr>
            </w:pPr>
          </w:p>
          <w:p w14:paraId="53EA83F8" w14:textId="7894C992" w:rsidR="00D43B24" w:rsidRPr="00D55C0E" w:rsidRDefault="00D43B24" w:rsidP="007E30BC">
            <w:pPr>
              <w:rPr>
                <w:rFonts w:cstheme="minorHAnsi"/>
              </w:rPr>
            </w:pPr>
            <w:r w:rsidRPr="00D55C0E">
              <w:rPr>
                <w:rFonts w:cstheme="minorHAnsi"/>
              </w:rPr>
              <w:t xml:space="preserve"> </w:t>
            </w:r>
          </w:p>
        </w:tc>
      </w:tr>
      <w:tr w:rsidR="00D43B24" w:rsidRPr="00D55C0E" w14:paraId="01B8EE37" w14:textId="77777777" w:rsidTr="00007E40">
        <w:trPr>
          <w:trHeight w:val="320"/>
        </w:trPr>
        <w:tc>
          <w:tcPr>
            <w:tcW w:w="817" w:type="dxa"/>
            <w:tcMar>
              <w:top w:w="57" w:type="dxa"/>
              <w:bottom w:w="57" w:type="dxa"/>
            </w:tcMar>
          </w:tcPr>
          <w:p w14:paraId="2E74342A" w14:textId="77777777" w:rsidR="00D43B24" w:rsidRPr="00D55C0E" w:rsidRDefault="00D43B24" w:rsidP="00CE4F1B">
            <w:pPr>
              <w:pStyle w:val="ListParagraph"/>
              <w:numPr>
                <w:ilvl w:val="0"/>
                <w:numId w:val="5"/>
              </w:numPr>
              <w:tabs>
                <w:tab w:val="left" w:pos="142"/>
              </w:tabs>
              <w:ind w:left="426"/>
              <w:jc w:val="both"/>
              <w:rPr>
                <w:rFonts w:cstheme="minorHAnsi"/>
                <w:b/>
              </w:rPr>
            </w:pPr>
          </w:p>
        </w:tc>
        <w:tc>
          <w:tcPr>
            <w:tcW w:w="5557" w:type="dxa"/>
            <w:gridSpan w:val="2"/>
            <w:tcMar>
              <w:top w:w="57" w:type="dxa"/>
              <w:bottom w:w="57" w:type="dxa"/>
            </w:tcMar>
          </w:tcPr>
          <w:p w14:paraId="58E74CF5" w14:textId="1CA384BA" w:rsidR="00D43B24" w:rsidRDefault="00A3432B" w:rsidP="00D43B24">
            <w:pPr>
              <w:rPr>
                <w:rFonts w:cstheme="minorHAnsi"/>
                <w:b/>
              </w:rPr>
            </w:pPr>
            <w:r w:rsidRPr="00A3432B">
              <w:rPr>
                <w:rFonts w:cstheme="minorHAnsi"/>
                <w:b/>
              </w:rPr>
              <w:t>Family circumstance – TAC, CIN, CP, including levels of deprivation – increasing safeguarding concerns and families who require support</w:t>
            </w:r>
            <w:r>
              <w:rPr>
                <w:rFonts w:cstheme="minorHAnsi"/>
                <w:b/>
              </w:rPr>
              <w:t>.</w:t>
            </w:r>
          </w:p>
          <w:p w14:paraId="659F188A" w14:textId="77777777" w:rsidR="00A3432B" w:rsidRPr="00D55C0E" w:rsidRDefault="00A3432B" w:rsidP="00D43B24">
            <w:pPr>
              <w:rPr>
                <w:rFonts w:cstheme="minorHAnsi"/>
                <w:b/>
              </w:rPr>
            </w:pPr>
          </w:p>
          <w:p w14:paraId="3C804712" w14:textId="77777777" w:rsidR="00D43B24" w:rsidRPr="00D55C0E" w:rsidRDefault="00D43B24" w:rsidP="00D43B24">
            <w:pPr>
              <w:rPr>
                <w:rFonts w:cstheme="minorHAnsi"/>
              </w:rPr>
            </w:pPr>
            <w:r w:rsidRPr="00D55C0E">
              <w:rPr>
                <w:rFonts w:cstheme="minorHAnsi"/>
                <w:b/>
              </w:rPr>
              <w:t xml:space="preserve">Target: </w:t>
            </w:r>
            <w:r w:rsidRPr="00D55C0E">
              <w:rPr>
                <w:rFonts w:cstheme="minorHAnsi"/>
              </w:rPr>
              <w:t>Pastoral support effective across the school and all staff will receive CPD to achieve this.</w:t>
            </w:r>
          </w:p>
          <w:p w14:paraId="20333EE1" w14:textId="77777777" w:rsidR="00D43B24" w:rsidRPr="00D55C0E" w:rsidRDefault="00D43B24" w:rsidP="00D43B24">
            <w:pPr>
              <w:rPr>
                <w:rFonts w:cstheme="minorHAnsi"/>
                <w:b/>
              </w:rPr>
            </w:pPr>
          </w:p>
        </w:tc>
        <w:tc>
          <w:tcPr>
            <w:tcW w:w="15309" w:type="dxa"/>
          </w:tcPr>
          <w:p w14:paraId="69000033" w14:textId="209E4014" w:rsidR="00D43B24" w:rsidRDefault="00D43B24" w:rsidP="00CE4F1B">
            <w:pPr>
              <w:pStyle w:val="ListParagraph"/>
              <w:numPr>
                <w:ilvl w:val="0"/>
                <w:numId w:val="15"/>
              </w:numPr>
              <w:rPr>
                <w:rFonts w:cstheme="minorHAnsi"/>
              </w:rPr>
            </w:pPr>
            <w:r w:rsidRPr="00D55C0E">
              <w:rPr>
                <w:rFonts w:cstheme="minorHAnsi"/>
              </w:rPr>
              <w:t xml:space="preserve">School is a healthy environment – children have additional access to healthy snacks/ nutrition, exercise, health routines, </w:t>
            </w:r>
          </w:p>
          <w:p w14:paraId="720D0146" w14:textId="2F0869B3" w:rsidR="00F2254F" w:rsidRPr="00D55C0E" w:rsidRDefault="00F2254F" w:rsidP="00CE4F1B">
            <w:pPr>
              <w:pStyle w:val="ListParagraph"/>
              <w:numPr>
                <w:ilvl w:val="0"/>
                <w:numId w:val="15"/>
              </w:numPr>
              <w:rPr>
                <w:rFonts w:cstheme="minorHAnsi"/>
              </w:rPr>
            </w:pPr>
            <w:r>
              <w:rPr>
                <w:rFonts w:cstheme="minorHAnsi"/>
              </w:rPr>
              <w:t>Highly effective emotional, social and behavioural support in place to meet individual and family needs</w:t>
            </w:r>
          </w:p>
          <w:p w14:paraId="401482CA" w14:textId="77777777" w:rsidR="00D43B24" w:rsidRPr="00D55C0E" w:rsidRDefault="00D43B24" w:rsidP="00CE4F1B">
            <w:pPr>
              <w:pStyle w:val="ListParagraph"/>
              <w:numPr>
                <w:ilvl w:val="0"/>
                <w:numId w:val="15"/>
              </w:numPr>
              <w:rPr>
                <w:rFonts w:cstheme="minorHAnsi"/>
              </w:rPr>
            </w:pPr>
            <w:r w:rsidRPr="00D55C0E">
              <w:rPr>
                <w:rFonts w:cstheme="minorHAnsi"/>
              </w:rPr>
              <w:t xml:space="preserve">Early and effective interventions with pupils and families causing concern is planned, delivered and reviewed </w:t>
            </w:r>
          </w:p>
          <w:p w14:paraId="6DEA4630" w14:textId="77777777" w:rsidR="00D43B24" w:rsidRPr="00D55C0E" w:rsidRDefault="00D43B24" w:rsidP="00CE4F1B">
            <w:pPr>
              <w:pStyle w:val="ListParagraph"/>
              <w:numPr>
                <w:ilvl w:val="0"/>
                <w:numId w:val="15"/>
              </w:numPr>
              <w:rPr>
                <w:rFonts w:cstheme="minorHAnsi"/>
              </w:rPr>
            </w:pPr>
            <w:r w:rsidRPr="00D55C0E">
              <w:rPr>
                <w:rFonts w:cstheme="minorHAnsi"/>
              </w:rPr>
              <w:t xml:space="preserve">Appropriate (effective and rapid) liaison with outside agencies to support children and their families </w:t>
            </w:r>
          </w:p>
          <w:p w14:paraId="4F93923A" w14:textId="0083735B" w:rsidR="00D43B24" w:rsidRPr="00D55C0E" w:rsidRDefault="00D43B24" w:rsidP="00CE4F1B">
            <w:pPr>
              <w:pStyle w:val="ListParagraph"/>
              <w:numPr>
                <w:ilvl w:val="0"/>
                <w:numId w:val="15"/>
              </w:numPr>
              <w:rPr>
                <w:rFonts w:cstheme="minorHAnsi"/>
              </w:rPr>
            </w:pPr>
            <w:r w:rsidRPr="00D55C0E">
              <w:rPr>
                <w:rFonts w:cstheme="minorHAnsi"/>
              </w:rPr>
              <w:t>All staff have a clear understanding of safeguarding pathways and engage in all training pathways</w:t>
            </w:r>
            <w:r w:rsidR="00A3432B">
              <w:rPr>
                <w:rFonts w:cstheme="minorHAnsi"/>
              </w:rPr>
              <w:t>, delivered through CPD.</w:t>
            </w:r>
          </w:p>
          <w:p w14:paraId="1A468E36" w14:textId="77777777" w:rsidR="00F2254F" w:rsidRDefault="00D43B24" w:rsidP="00F2254F">
            <w:pPr>
              <w:pStyle w:val="ListParagraph"/>
              <w:numPr>
                <w:ilvl w:val="0"/>
                <w:numId w:val="15"/>
              </w:numPr>
              <w:rPr>
                <w:rFonts w:cstheme="minorHAnsi"/>
              </w:rPr>
            </w:pPr>
            <w:r w:rsidRPr="00D55C0E">
              <w:rPr>
                <w:rFonts w:cstheme="minorHAnsi"/>
              </w:rPr>
              <w:t>All staff communicate effectively across the school using the C</w:t>
            </w:r>
            <w:r w:rsidR="00A3432B">
              <w:rPr>
                <w:rFonts w:cstheme="minorHAnsi"/>
              </w:rPr>
              <w:t>POMS</w:t>
            </w:r>
            <w:r w:rsidRPr="00D55C0E">
              <w:rPr>
                <w:rFonts w:cstheme="minorHAnsi"/>
              </w:rPr>
              <w:t xml:space="preserve"> communication system</w:t>
            </w:r>
          </w:p>
          <w:p w14:paraId="6B5D9F66" w14:textId="77412C1F" w:rsidR="002A3BDB" w:rsidRPr="00F2254F" w:rsidRDefault="00F2254F" w:rsidP="00F2254F">
            <w:pPr>
              <w:pStyle w:val="ListParagraph"/>
              <w:numPr>
                <w:ilvl w:val="0"/>
                <w:numId w:val="15"/>
              </w:numPr>
              <w:rPr>
                <w:rFonts w:cstheme="minorHAnsi"/>
              </w:rPr>
            </w:pPr>
            <w:r w:rsidRPr="00F2254F">
              <w:rPr>
                <w:rFonts w:cstheme="minorHAnsi"/>
              </w:rPr>
              <w:t xml:space="preserve">A </w:t>
            </w:r>
            <w:r w:rsidRPr="006A0D76">
              <w:rPr>
                <w:rFonts w:cstheme="minorHAnsi"/>
              </w:rPr>
              <w:t>Parent Support Officer</w:t>
            </w:r>
            <w:r w:rsidRPr="00F2254F">
              <w:rPr>
                <w:rFonts w:cstheme="minorHAnsi"/>
              </w:rPr>
              <w:t xml:space="preserve"> is appointed to support families and their children</w:t>
            </w:r>
          </w:p>
        </w:tc>
      </w:tr>
    </w:tbl>
    <w:p w14:paraId="22CD1F27" w14:textId="37EA826F" w:rsidR="00CF1B9B" w:rsidRDefault="00CF1B9B" w:rsidP="00B91714">
      <w:pPr>
        <w:rPr>
          <w:rFonts w:cstheme="minorHAnsi"/>
        </w:rPr>
      </w:pPr>
    </w:p>
    <w:p w14:paraId="3A9AA767" w14:textId="5A14F468" w:rsidR="009C59DA" w:rsidRDefault="009C59DA" w:rsidP="00B91714">
      <w:pPr>
        <w:rPr>
          <w:rFonts w:cstheme="minorHAnsi"/>
        </w:rPr>
      </w:pPr>
    </w:p>
    <w:p w14:paraId="70F11963" w14:textId="6C67E279" w:rsidR="009C59DA" w:rsidRDefault="009C59DA" w:rsidP="00B91714">
      <w:pPr>
        <w:rPr>
          <w:rFonts w:cstheme="minorHAnsi"/>
        </w:rPr>
      </w:pPr>
    </w:p>
    <w:p w14:paraId="6868315E" w14:textId="003AD545" w:rsidR="009C59DA" w:rsidRDefault="009C59DA" w:rsidP="00B91714">
      <w:pPr>
        <w:rPr>
          <w:rFonts w:cstheme="minorHAnsi"/>
        </w:rPr>
      </w:pPr>
    </w:p>
    <w:p w14:paraId="6C145DAE" w14:textId="645ABD18" w:rsidR="009C59DA" w:rsidRDefault="009C59DA" w:rsidP="00B91714">
      <w:pPr>
        <w:rPr>
          <w:rFonts w:cstheme="minorHAnsi"/>
        </w:rPr>
      </w:pPr>
    </w:p>
    <w:p w14:paraId="081524B4" w14:textId="2E2DBED8" w:rsidR="009C59DA" w:rsidRDefault="009C59DA" w:rsidP="00B91714">
      <w:pPr>
        <w:rPr>
          <w:rFonts w:cstheme="minorHAnsi"/>
        </w:rPr>
      </w:pPr>
    </w:p>
    <w:p w14:paraId="2BFF39D0" w14:textId="7959B621" w:rsidR="009C59DA" w:rsidRDefault="009C59DA" w:rsidP="00B91714">
      <w:pPr>
        <w:rPr>
          <w:rFonts w:cstheme="minorHAnsi"/>
        </w:rPr>
      </w:pPr>
    </w:p>
    <w:p w14:paraId="01ACFA77" w14:textId="64115F0D" w:rsidR="009C59DA" w:rsidRDefault="009C59DA" w:rsidP="00B91714">
      <w:pPr>
        <w:rPr>
          <w:rFonts w:cstheme="minorHAnsi"/>
        </w:rPr>
      </w:pPr>
    </w:p>
    <w:p w14:paraId="09785BEE" w14:textId="696B7AA5" w:rsidR="009C59DA" w:rsidRDefault="009C59DA" w:rsidP="00B91714">
      <w:pPr>
        <w:rPr>
          <w:rFonts w:cstheme="minorHAnsi"/>
        </w:rPr>
      </w:pPr>
    </w:p>
    <w:p w14:paraId="5B4D0D31" w14:textId="35FFF74E" w:rsidR="009C59DA" w:rsidRDefault="009C59DA" w:rsidP="00B91714">
      <w:pPr>
        <w:rPr>
          <w:rFonts w:cstheme="minorHAnsi"/>
        </w:rPr>
      </w:pPr>
    </w:p>
    <w:p w14:paraId="37BF3165" w14:textId="3CD6C329" w:rsidR="009C59DA" w:rsidRDefault="009C59DA" w:rsidP="00B91714">
      <w:pPr>
        <w:rPr>
          <w:rFonts w:cstheme="minorHAnsi"/>
        </w:rPr>
      </w:pPr>
    </w:p>
    <w:p w14:paraId="1609E313" w14:textId="145907F4" w:rsidR="009C59DA" w:rsidRDefault="009C59DA" w:rsidP="00B91714">
      <w:pPr>
        <w:rPr>
          <w:rFonts w:cstheme="minorHAnsi"/>
        </w:rPr>
      </w:pPr>
    </w:p>
    <w:p w14:paraId="3692CA06" w14:textId="77777777" w:rsidR="009C59DA" w:rsidRPr="00D55C0E" w:rsidRDefault="009C59DA" w:rsidP="00B91714">
      <w:pPr>
        <w:rPr>
          <w:rFonts w:cstheme="minorHAnsi"/>
        </w:rPr>
      </w:pPr>
    </w:p>
    <w:tbl>
      <w:tblPr>
        <w:tblStyle w:val="TableGrid"/>
        <w:tblW w:w="22108" w:type="dxa"/>
        <w:tblLayout w:type="fixed"/>
        <w:tblLook w:val="04A0" w:firstRow="1" w:lastRow="0" w:firstColumn="1" w:lastColumn="0" w:noHBand="0" w:noVBand="1"/>
      </w:tblPr>
      <w:tblGrid>
        <w:gridCol w:w="2263"/>
        <w:gridCol w:w="3261"/>
        <w:gridCol w:w="2693"/>
        <w:gridCol w:w="5953"/>
        <w:gridCol w:w="6096"/>
        <w:gridCol w:w="1842"/>
      </w:tblGrid>
      <w:tr w:rsidR="00F2254F" w:rsidRPr="00D55C0E" w14:paraId="6603D890" w14:textId="77777777" w:rsidTr="00F2254F">
        <w:tc>
          <w:tcPr>
            <w:tcW w:w="5524" w:type="dxa"/>
            <w:gridSpan w:val="2"/>
            <w:shd w:val="clear" w:color="auto" w:fill="FF0000"/>
            <w:tcMar>
              <w:top w:w="57" w:type="dxa"/>
              <w:bottom w:w="57" w:type="dxa"/>
            </w:tcMar>
          </w:tcPr>
          <w:p w14:paraId="781B354D" w14:textId="77777777" w:rsidR="00F2254F" w:rsidRPr="00F2254F" w:rsidRDefault="00F2254F" w:rsidP="00B91714">
            <w:pPr>
              <w:pStyle w:val="ListParagraph"/>
              <w:ind w:left="0"/>
              <w:rPr>
                <w:rFonts w:cstheme="minorHAnsi"/>
                <w:b/>
                <w:color w:val="FFFFFF" w:themeColor="background1"/>
              </w:rPr>
            </w:pPr>
            <w:r w:rsidRPr="00F2254F">
              <w:rPr>
                <w:rFonts w:cstheme="minorHAnsi"/>
                <w:b/>
                <w:color w:val="FFFFFF" w:themeColor="background1"/>
              </w:rPr>
              <w:t>Academic year</w:t>
            </w:r>
          </w:p>
        </w:tc>
        <w:tc>
          <w:tcPr>
            <w:tcW w:w="16584" w:type="dxa"/>
            <w:gridSpan w:val="4"/>
            <w:shd w:val="clear" w:color="auto" w:fill="FF0000"/>
          </w:tcPr>
          <w:p w14:paraId="63C626B5" w14:textId="1DCDB7F0" w:rsidR="00F2254F" w:rsidRPr="00F2254F" w:rsidRDefault="00F2254F" w:rsidP="00B91714">
            <w:pPr>
              <w:pStyle w:val="ListParagraph"/>
              <w:ind w:left="0"/>
              <w:rPr>
                <w:rFonts w:cstheme="minorHAnsi"/>
                <w:b/>
                <w:color w:val="FFFFFF" w:themeColor="background1"/>
              </w:rPr>
            </w:pPr>
            <w:r w:rsidRPr="00F2254F">
              <w:rPr>
                <w:rFonts w:cstheme="minorHAnsi"/>
                <w:b/>
                <w:color w:val="FFFFFF" w:themeColor="background1"/>
              </w:rPr>
              <w:t>2020 - 2021</w:t>
            </w:r>
          </w:p>
        </w:tc>
      </w:tr>
      <w:tr w:rsidR="00F2254F" w:rsidRPr="00D55C0E" w14:paraId="5FA54D33" w14:textId="77777777" w:rsidTr="00F2254F">
        <w:trPr>
          <w:trHeight w:val="289"/>
        </w:trPr>
        <w:tc>
          <w:tcPr>
            <w:tcW w:w="2263" w:type="dxa"/>
            <w:tcMar>
              <w:top w:w="57" w:type="dxa"/>
              <w:bottom w:w="57" w:type="dxa"/>
            </w:tcMar>
          </w:tcPr>
          <w:p w14:paraId="7EA079D5" w14:textId="77777777" w:rsidR="00F2254F" w:rsidRPr="00D55C0E" w:rsidRDefault="00F2254F" w:rsidP="00B91714">
            <w:pPr>
              <w:rPr>
                <w:rFonts w:cstheme="minorHAnsi"/>
                <w:b/>
              </w:rPr>
            </w:pPr>
            <w:r w:rsidRPr="00D55C0E">
              <w:rPr>
                <w:rFonts w:cstheme="minorHAnsi"/>
                <w:b/>
              </w:rPr>
              <w:t>Desired outcome</w:t>
            </w:r>
          </w:p>
        </w:tc>
        <w:tc>
          <w:tcPr>
            <w:tcW w:w="5954" w:type="dxa"/>
            <w:gridSpan w:val="2"/>
            <w:tcMar>
              <w:top w:w="57" w:type="dxa"/>
              <w:bottom w:w="57" w:type="dxa"/>
            </w:tcMar>
          </w:tcPr>
          <w:p w14:paraId="6D6ED51D" w14:textId="77777777" w:rsidR="00F2254F" w:rsidRPr="00D55C0E" w:rsidRDefault="00F2254F" w:rsidP="00B91714">
            <w:pPr>
              <w:rPr>
                <w:rFonts w:cstheme="minorHAnsi"/>
                <w:b/>
              </w:rPr>
            </w:pPr>
            <w:r w:rsidRPr="00D55C0E">
              <w:rPr>
                <w:rFonts w:cstheme="minorHAnsi"/>
                <w:b/>
              </w:rPr>
              <w:t>Chosen action / approach</w:t>
            </w:r>
          </w:p>
        </w:tc>
        <w:tc>
          <w:tcPr>
            <w:tcW w:w="5953" w:type="dxa"/>
            <w:shd w:val="clear" w:color="auto" w:fill="auto"/>
            <w:tcMar>
              <w:top w:w="57" w:type="dxa"/>
              <w:bottom w:w="57" w:type="dxa"/>
            </w:tcMar>
          </w:tcPr>
          <w:p w14:paraId="4FF2B9BD" w14:textId="77777777" w:rsidR="00F2254F" w:rsidRPr="00D55C0E" w:rsidRDefault="00F2254F" w:rsidP="00B91714">
            <w:pPr>
              <w:rPr>
                <w:rFonts w:cstheme="minorHAnsi"/>
                <w:b/>
              </w:rPr>
            </w:pPr>
            <w:r w:rsidRPr="00D55C0E">
              <w:rPr>
                <w:rFonts w:cstheme="minorHAnsi"/>
                <w:b/>
              </w:rPr>
              <w:t>What is the evidence and rationale for this choice?</w:t>
            </w:r>
          </w:p>
        </w:tc>
        <w:tc>
          <w:tcPr>
            <w:tcW w:w="6096" w:type="dxa"/>
            <w:shd w:val="clear" w:color="auto" w:fill="auto"/>
            <w:tcMar>
              <w:top w:w="57" w:type="dxa"/>
              <w:bottom w:w="57" w:type="dxa"/>
            </w:tcMar>
          </w:tcPr>
          <w:p w14:paraId="2DCC5969" w14:textId="77777777" w:rsidR="00F2254F" w:rsidRPr="00D55C0E" w:rsidRDefault="00F2254F" w:rsidP="00B91714">
            <w:pPr>
              <w:rPr>
                <w:rFonts w:cstheme="minorHAnsi"/>
                <w:b/>
              </w:rPr>
            </w:pPr>
            <w:r w:rsidRPr="00D55C0E">
              <w:rPr>
                <w:rFonts w:cstheme="minorHAnsi"/>
                <w:b/>
              </w:rPr>
              <w:t>How will you ensure it is implemented well?</w:t>
            </w:r>
          </w:p>
        </w:tc>
        <w:tc>
          <w:tcPr>
            <w:tcW w:w="1842" w:type="dxa"/>
            <w:shd w:val="clear" w:color="auto" w:fill="auto"/>
          </w:tcPr>
          <w:p w14:paraId="688A8F54" w14:textId="77777777" w:rsidR="00F2254F" w:rsidRDefault="005742BE" w:rsidP="00B91714">
            <w:pPr>
              <w:rPr>
                <w:rFonts w:cstheme="minorHAnsi"/>
                <w:b/>
              </w:rPr>
            </w:pPr>
            <w:r>
              <w:rPr>
                <w:rFonts w:cstheme="minorHAnsi"/>
                <w:b/>
              </w:rPr>
              <w:t xml:space="preserve">Staff Lead </w:t>
            </w:r>
          </w:p>
          <w:p w14:paraId="71760D68" w14:textId="77777777" w:rsidR="005742BE" w:rsidRDefault="005742BE" w:rsidP="00B91714">
            <w:pPr>
              <w:rPr>
                <w:rFonts w:cstheme="minorHAnsi"/>
                <w:b/>
              </w:rPr>
            </w:pPr>
            <w:r>
              <w:rPr>
                <w:rFonts w:cstheme="minorHAnsi"/>
                <w:b/>
              </w:rPr>
              <w:t>Costings</w:t>
            </w:r>
          </w:p>
          <w:p w14:paraId="138ECB24" w14:textId="59B969FF" w:rsidR="005742BE" w:rsidRPr="00D55C0E" w:rsidRDefault="005742BE" w:rsidP="00B91714">
            <w:pPr>
              <w:rPr>
                <w:rFonts w:cstheme="minorHAnsi"/>
                <w:b/>
              </w:rPr>
            </w:pPr>
            <w:r>
              <w:rPr>
                <w:rFonts w:cstheme="minorHAnsi"/>
                <w:b/>
              </w:rPr>
              <w:t>Review</w:t>
            </w:r>
          </w:p>
        </w:tc>
      </w:tr>
      <w:tr w:rsidR="00F2254F" w:rsidRPr="00D55C0E" w14:paraId="7E049FCE" w14:textId="77777777" w:rsidTr="00AD389D">
        <w:trPr>
          <w:trHeight w:hRule="exact" w:val="7752"/>
        </w:trPr>
        <w:tc>
          <w:tcPr>
            <w:tcW w:w="2263" w:type="dxa"/>
            <w:shd w:val="clear" w:color="auto" w:fill="auto"/>
            <w:tcMar>
              <w:top w:w="57" w:type="dxa"/>
              <w:bottom w:w="57" w:type="dxa"/>
            </w:tcMar>
          </w:tcPr>
          <w:p w14:paraId="4ED42106" w14:textId="77777777" w:rsidR="00F2254F" w:rsidRDefault="00F2254F" w:rsidP="00F2254F">
            <w:pPr>
              <w:rPr>
                <w:rFonts w:cstheme="minorHAnsi"/>
                <w:b/>
              </w:rPr>
            </w:pPr>
            <w:r w:rsidRPr="00D64A26">
              <w:rPr>
                <w:rFonts w:cstheme="minorHAnsi"/>
                <w:b/>
              </w:rPr>
              <w:t xml:space="preserve">Further enhance quality first teaching by having high expectations ensuring </w:t>
            </w:r>
            <w:r>
              <w:rPr>
                <w:rFonts w:cstheme="minorHAnsi"/>
                <w:b/>
              </w:rPr>
              <w:t>historic data is eradicated and aspirational outcomes are achieved.</w:t>
            </w:r>
            <w:r w:rsidRPr="00D64A26">
              <w:rPr>
                <w:rFonts w:cstheme="minorHAnsi"/>
                <w:b/>
              </w:rPr>
              <w:t xml:space="preserve"> (ADD KP2)</w:t>
            </w:r>
          </w:p>
          <w:p w14:paraId="1493ACD6" w14:textId="77777777" w:rsidR="00F2254F" w:rsidRPr="00D55C0E" w:rsidRDefault="00F2254F" w:rsidP="007A0492">
            <w:pPr>
              <w:rPr>
                <w:rFonts w:cstheme="minorHAnsi"/>
              </w:rPr>
            </w:pPr>
          </w:p>
          <w:p w14:paraId="15A120A5" w14:textId="77777777" w:rsidR="00AD389D" w:rsidRPr="00D55C0E" w:rsidRDefault="00AD389D" w:rsidP="00AD389D">
            <w:pPr>
              <w:rPr>
                <w:rFonts w:cstheme="minorHAnsi"/>
              </w:rPr>
            </w:pPr>
            <w:r w:rsidRPr="00D55C0E">
              <w:rPr>
                <w:rFonts w:cstheme="minorHAnsi"/>
                <w:b/>
              </w:rPr>
              <w:t xml:space="preserve">Target: </w:t>
            </w:r>
            <w:r w:rsidRPr="00D64A26">
              <w:rPr>
                <w:rFonts w:cstheme="minorHAnsi"/>
              </w:rPr>
              <w:t>Diminishing</w:t>
            </w:r>
            <w:r>
              <w:rPr>
                <w:rFonts w:cstheme="minorHAnsi"/>
                <w:b/>
              </w:rPr>
              <w:t xml:space="preserve"> </w:t>
            </w:r>
            <w:r w:rsidRPr="00D64A26">
              <w:rPr>
                <w:rFonts w:cstheme="minorHAnsi"/>
              </w:rPr>
              <w:t>average achievement</w:t>
            </w:r>
            <w:r>
              <w:rPr>
                <w:rFonts w:cstheme="minorHAnsi"/>
              </w:rPr>
              <w:t xml:space="preserve"> difference between ‘Disadvantages and ‘Other’.</w:t>
            </w:r>
            <w:r>
              <w:rPr>
                <w:rFonts w:cstheme="minorHAnsi"/>
                <w:b/>
              </w:rPr>
              <w:t xml:space="preserve"> </w:t>
            </w:r>
            <w:r w:rsidRPr="00D55C0E">
              <w:rPr>
                <w:rFonts w:cstheme="minorHAnsi"/>
              </w:rPr>
              <w:t xml:space="preserve">Attainment is at least in line with National outcomes and underachievement eradicated for ALL pupils </w:t>
            </w:r>
          </w:p>
          <w:p w14:paraId="616E18A8" w14:textId="77777777" w:rsidR="00AD389D" w:rsidRPr="00D55C0E" w:rsidRDefault="00AD389D" w:rsidP="00AD389D">
            <w:pPr>
              <w:rPr>
                <w:rFonts w:cstheme="minorHAnsi"/>
                <w:b/>
              </w:rPr>
            </w:pPr>
          </w:p>
          <w:p w14:paraId="57B4C025" w14:textId="77777777" w:rsidR="00AD389D" w:rsidRDefault="00AD389D" w:rsidP="00AD389D">
            <w:pPr>
              <w:rPr>
                <w:rFonts w:cstheme="minorHAnsi"/>
              </w:rPr>
            </w:pPr>
            <w:r w:rsidRPr="00D55C0E">
              <w:rPr>
                <w:rFonts w:cstheme="minorHAnsi"/>
                <w:b/>
              </w:rPr>
              <w:t xml:space="preserve">Target: </w:t>
            </w:r>
            <w:r w:rsidRPr="00D55C0E">
              <w:rPr>
                <w:rFonts w:cstheme="minorHAnsi"/>
              </w:rPr>
              <w:t>All pupils encouraged to show positive learning behaviours in a stimulating learning environment</w:t>
            </w:r>
          </w:p>
          <w:p w14:paraId="005A3BAD" w14:textId="77777777" w:rsidR="00F2254F" w:rsidRPr="00D55C0E" w:rsidRDefault="00F2254F" w:rsidP="007A0492">
            <w:pPr>
              <w:rPr>
                <w:rFonts w:cstheme="minorHAnsi"/>
                <w:b/>
              </w:rPr>
            </w:pPr>
          </w:p>
          <w:p w14:paraId="20B01C97" w14:textId="77777777" w:rsidR="00F2254F" w:rsidRPr="00D55C0E" w:rsidRDefault="00F2254F" w:rsidP="00F2254F">
            <w:pPr>
              <w:rPr>
                <w:rFonts w:cstheme="minorHAnsi"/>
                <w:b/>
              </w:rPr>
            </w:pPr>
          </w:p>
        </w:tc>
        <w:tc>
          <w:tcPr>
            <w:tcW w:w="5954" w:type="dxa"/>
            <w:gridSpan w:val="2"/>
            <w:shd w:val="clear" w:color="auto" w:fill="auto"/>
            <w:tcMar>
              <w:top w:w="57" w:type="dxa"/>
              <w:bottom w:w="57" w:type="dxa"/>
            </w:tcMar>
          </w:tcPr>
          <w:p w14:paraId="186E25A7" w14:textId="098DBF60" w:rsidR="00F2254F" w:rsidRDefault="00AD389D" w:rsidP="007A0492">
            <w:pPr>
              <w:pStyle w:val="NoSpacing"/>
              <w:numPr>
                <w:ilvl w:val="0"/>
                <w:numId w:val="19"/>
              </w:numPr>
              <w:rPr>
                <w:rFonts w:cstheme="minorHAnsi"/>
              </w:rPr>
            </w:pPr>
            <w:r>
              <w:rPr>
                <w:rFonts w:cstheme="minorHAnsi"/>
              </w:rPr>
              <w:t xml:space="preserve">Non-contact time for PP Champions to evaluate data and support teaching and learning through supporting and mentoring trainee teachers. </w:t>
            </w:r>
          </w:p>
          <w:p w14:paraId="6E648052" w14:textId="1DF38B1C" w:rsidR="00AD389D" w:rsidRDefault="00AD389D" w:rsidP="00AD389D">
            <w:pPr>
              <w:pStyle w:val="NoSpacing"/>
              <w:numPr>
                <w:ilvl w:val="0"/>
                <w:numId w:val="19"/>
              </w:numPr>
              <w:rPr>
                <w:rFonts w:cstheme="minorHAnsi"/>
              </w:rPr>
            </w:pPr>
            <w:r>
              <w:rPr>
                <w:rFonts w:cstheme="minorHAnsi"/>
              </w:rPr>
              <w:t xml:space="preserve">Staff training from Middle leaders in Key subjects R, W, M is robust and developmental and specific focus given to supporting gaps in knowledge. </w:t>
            </w:r>
          </w:p>
          <w:p w14:paraId="32C25126" w14:textId="7DEC4E9F" w:rsidR="00AD389D" w:rsidRPr="00D55C0E" w:rsidRDefault="00AD389D" w:rsidP="00AD389D">
            <w:pPr>
              <w:pStyle w:val="NoSpacing"/>
              <w:numPr>
                <w:ilvl w:val="0"/>
                <w:numId w:val="19"/>
              </w:numPr>
              <w:rPr>
                <w:rFonts w:cstheme="minorHAnsi"/>
              </w:rPr>
            </w:pPr>
            <w:r>
              <w:t>Subsidised support for curriculum enrichment programmes (JB Sport)</w:t>
            </w:r>
            <w:r w:rsidR="006A0D76">
              <w:t xml:space="preserve"> </w:t>
            </w:r>
          </w:p>
          <w:p w14:paraId="5981B380" w14:textId="39C89F82" w:rsidR="00AD389D" w:rsidRDefault="00AD389D" w:rsidP="007A0492">
            <w:pPr>
              <w:pStyle w:val="NoSpacing"/>
              <w:numPr>
                <w:ilvl w:val="0"/>
                <w:numId w:val="19"/>
              </w:numPr>
              <w:rPr>
                <w:rFonts w:cstheme="minorHAnsi"/>
              </w:rPr>
            </w:pPr>
            <w:r>
              <w:rPr>
                <w:rFonts w:cstheme="minorHAnsi"/>
              </w:rPr>
              <w:t>Additional support from Arbour/Trust to ensure data capture is rigorous, aligned with key areas of focus and develops interventions that accelerate the progress of PP learners.</w:t>
            </w:r>
            <w:r w:rsidR="006A0D76">
              <w:rPr>
                <w:rFonts w:cstheme="minorHAnsi"/>
              </w:rPr>
              <w:t xml:space="preserve"> </w:t>
            </w:r>
          </w:p>
          <w:p w14:paraId="4C64078A" w14:textId="42DB552E" w:rsidR="000B563D" w:rsidRDefault="00AD389D" w:rsidP="000B563D">
            <w:pPr>
              <w:pStyle w:val="NoSpacing"/>
              <w:numPr>
                <w:ilvl w:val="0"/>
                <w:numId w:val="19"/>
              </w:numPr>
              <w:rPr>
                <w:rFonts w:cstheme="minorHAnsi"/>
              </w:rPr>
            </w:pPr>
            <w:r>
              <w:rPr>
                <w:rFonts w:cstheme="minorHAnsi"/>
              </w:rPr>
              <w:t xml:space="preserve">A </w:t>
            </w:r>
            <w:r w:rsidR="001A10F4">
              <w:rPr>
                <w:rFonts w:cstheme="minorHAnsi"/>
              </w:rPr>
              <w:t xml:space="preserve">central record </w:t>
            </w:r>
            <w:r w:rsidR="004B270E">
              <w:rPr>
                <w:rFonts w:cstheme="minorHAnsi"/>
              </w:rPr>
              <w:t xml:space="preserve">of PP </w:t>
            </w:r>
            <w:r w:rsidR="001A10F4">
              <w:rPr>
                <w:rFonts w:cstheme="minorHAnsi"/>
              </w:rPr>
              <w:t>is created and 10 min focus is given to update half t</w:t>
            </w:r>
            <w:r w:rsidR="004B270E">
              <w:rPr>
                <w:rFonts w:cstheme="minorHAnsi"/>
              </w:rPr>
              <w:t>ermly interventions of children</w:t>
            </w:r>
            <w:r w:rsidR="000B563D">
              <w:rPr>
                <w:rFonts w:cstheme="minorHAnsi"/>
              </w:rPr>
              <w:t>’s</w:t>
            </w:r>
            <w:r w:rsidR="006A0D76">
              <w:rPr>
                <w:rFonts w:cstheme="minorHAnsi"/>
              </w:rPr>
              <w:t xml:space="preserve"> needs. </w:t>
            </w:r>
          </w:p>
          <w:p w14:paraId="013F82FA" w14:textId="4EF6B266" w:rsidR="004B270E" w:rsidRPr="000B563D" w:rsidRDefault="000B563D" w:rsidP="000B563D">
            <w:pPr>
              <w:pStyle w:val="NoSpacing"/>
              <w:numPr>
                <w:ilvl w:val="0"/>
                <w:numId w:val="19"/>
              </w:numPr>
              <w:rPr>
                <w:rFonts w:cstheme="minorHAnsi"/>
              </w:rPr>
            </w:pPr>
            <w:r>
              <w:rPr>
                <w:rFonts w:cstheme="minorHAnsi"/>
              </w:rPr>
              <w:t>PP profile i</w:t>
            </w:r>
            <w:r w:rsidRPr="000B563D">
              <w:rPr>
                <w:rFonts w:cstheme="minorHAnsi"/>
              </w:rPr>
              <w:t>s raised</w:t>
            </w:r>
            <w:r>
              <w:rPr>
                <w:rFonts w:cstheme="minorHAnsi"/>
              </w:rPr>
              <w:t xml:space="preserve"> by leaders through robust systems and CPD. </w:t>
            </w:r>
          </w:p>
          <w:p w14:paraId="30308F3A" w14:textId="77777777" w:rsidR="00F2254F" w:rsidRPr="00D55C0E" w:rsidRDefault="00F2254F" w:rsidP="00B91714">
            <w:pPr>
              <w:pStyle w:val="NoSpacing"/>
              <w:rPr>
                <w:rFonts w:cstheme="minorHAnsi"/>
              </w:rPr>
            </w:pPr>
          </w:p>
          <w:p w14:paraId="51F37C1C" w14:textId="77777777" w:rsidR="00F2254F" w:rsidRPr="00D55C0E" w:rsidRDefault="00F2254F" w:rsidP="0079521B">
            <w:pPr>
              <w:shd w:val="clear" w:color="auto" w:fill="FFFFFF"/>
              <w:rPr>
                <w:rFonts w:cstheme="minorHAnsi"/>
              </w:rPr>
            </w:pPr>
          </w:p>
        </w:tc>
        <w:tc>
          <w:tcPr>
            <w:tcW w:w="5953" w:type="dxa"/>
            <w:shd w:val="clear" w:color="auto" w:fill="auto"/>
            <w:tcMar>
              <w:top w:w="57" w:type="dxa"/>
              <w:bottom w:w="57" w:type="dxa"/>
            </w:tcMar>
          </w:tcPr>
          <w:p w14:paraId="49A0A1BA" w14:textId="1E9ED642" w:rsidR="00F2254F" w:rsidRDefault="00F2254F" w:rsidP="002E7BA3">
            <w:pPr>
              <w:pStyle w:val="Heading2"/>
              <w:numPr>
                <w:ilvl w:val="0"/>
                <w:numId w:val="38"/>
              </w:numPr>
              <w:shd w:val="clear" w:color="auto" w:fill="FFFFFF"/>
              <w:outlineLvl w:val="1"/>
              <w:rPr>
                <w:rFonts w:asciiTheme="minorHAnsi" w:hAnsiTheme="minorHAnsi" w:cstheme="minorHAnsi"/>
                <w:bCs/>
                <w:color w:val="auto"/>
                <w:sz w:val="22"/>
                <w:szCs w:val="22"/>
              </w:rPr>
            </w:pPr>
            <w:r w:rsidRPr="002E7BA3">
              <w:rPr>
                <w:rFonts w:asciiTheme="minorHAnsi" w:hAnsiTheme="minorHAnsi" w:cstheme="minorHAnsi"/>
                <w:color w:val="auto"/>
                <w:sz w:val="22"/>
                <w:szCs w:val="22"/>
              </w:rPr>
              <w:t>QFT is widely acknowledged as having the greatest impact on outcomes for all pupils including those in receipt of pupil premium funding - evidence from EEF</w:t>
            </w:r>
            <w:r>
              <w:rPr>
                <w:rFonts w:asciiTheme="minorHAnsi" w:hAnsiTheme="minorHAnsi" w:cstheme="minorHAnsi"/>
                <w:color w:val="auto"/>
                <w:sz w:val="22"/>
                <w:szCs w:val="22"/>
              </w:rPr>
              <w:t xml:space="preserve"> -</w:t>
            </w:r>
            <w:r w:rsidRPr="002E7BA3">
              <w:rPr>
                <w:rFonts w:asciiTheme="minorHAnsi" w:hAnsiTheme="minorHAnsi" w:cstheme="minorHAnsi"/>
                <w:color w:val="auto"/>
                <w:sz w:val="22"/>
                <w:szCs w:val="22"/>
              </w:rPr>
              <w:t xml:space="preserve"> </w:t>
            </w:r>
            <w:r w:rsidRPr="002E7BA3">
              <w:rPr>
                <w:rFonts w:asciiTheme="minorHAnsi" w:hAnsiTheme="minorHAnsi" w:cstheme="minorHAnsi"/>
                <w:bCs/>
                <w:color w:val="auto"/>
                <w:sz w:val="22"/>
                <w:szCs w:val="22"/>
              </w:rPr>
              <w:t>​15 key lessons learned in the EEF’s first six years</w:t>
            </w:r>
            <w:r>
              <w:rPr>
                <w:rFonts w:asciiTheme="minorHAnsi" w:hAnsiTheme="minorHAnsi" w:cstheme="minorHAnsi"/>
                <w:bCs/>
                <w:color w:val="auto"/>
                <w:sz w:val="22"/>
                <w:szCs w:val="22"/>
              </w:rPr>
              <w:t>.</w:t>
            </w:r>
          </w:p>
          <w:p w14:paraId="4E8E64F6" w14:textId="203B3F96" w:rsidR="004B270E" w:rsidRPr="004B270E" w:rsidRDefault="004B270E" w:rsidP="004B270E">
            <w:pPr>
              <w:pStyle w:val="ListParagraph"/>
              <w:numPr>
                <w:ilvl w:val="0"/>
                <w:numId w:val="38"/>
              </w:numPr>
            </w:pPr>
            <w:r>
              <w:t>Schools that use PP most effectively identify those pupils who are underachieving. The school can only target the correct interventions at pupils with the most detailed knowledge of their specific needs. Ofsted 2013</w:t>
            </w:r>
          </w:p>
          <w:p w14:paraId="108D7A70" w14:textId="77777777" w:rsidR="004B270E" w:rsidRPr="004B270E" w:rsidRDefault="004B270E" w:rsidP="004B270E"/>
          <w:p w14:paraId="636D5622" w14:textId="77777777" w:rsidR="004B270E" w:rsidRPr="004B270E" w:rsidRDefault="004B270E" w:rsidP="004B270E"/>
          <w:p w14:paraId="04ED286D" w14:textId="1C47C9FD" w:rsidR="00F2254F" w:rsidRPr="002E7BA3" w:rsidRDefault="00F2254F" w:rsidP="00B91714">
            <w:pPr>
              <w:rPr>
                <w:rFonts w:cstheme="minorHAnsi"/>
              </w:rPr>
            </w:pPr>
          </w:p>
          <w:p w14:paraId="6A52A810" w14:textId="77777777" w:rsidR="00F2254F" w:rsidRPr="002E7BA3" w:rsidRDefault="00F2254F" w:rsidP="0079521B">
            <w:pPr>
              <w:shd w:val="clear" w:color="auto" w:fill="FFFFFF"/>
              <w:rPr>
                <w:rFonts w:eastAsia="Times New Roman" w:cstheme="minorHAnsi"/>
                <w:lang w:eastAsia="en-GB"/>
              </w:rPr>
            </w:pPr>
          </w:p>
          <w:p w14:paraId="00065BF6" w14:textId="77777777" w:rsidR="00F2254F" w:rsidRPr="002E7BA3" w:rsidRDefault="00F2254F" w:rsidP="0079521B">
            <w:pPr>
              <w:shd w:val="clear" w:color="auto" w:fill="FFFFFF"/>
              <w:rPr>
                <w:rFonts w:eastAsia="Times New Roman" w:cstheme="minorHAnsi"/>
                <w:lang w:eastAsia="en-GB"/>
              </w:rPr>
            </w:pPr>
          </w:p>
          <w:p w14:paraId="0F02A04C" w14:textId="77777777" w:rsidR="00F2254F" w:rsidRPr="002E7BA3" w:rsidRDefault="00F2254F" w:rsidP="0079521B">
            <w:pPr>
              <w:shd w:val="clear" w:color="auto" w:fill="FFFFFF"/>
              <w:rPr>
                <w:rFonts w:eastAsia="Times New Roman" w:cstheme="minorHAnsi"/>
                <w:lang w:eastAsia="en-GB"/>
              </w:rPr>
            </w:pPr>
          </w:p>
          <w:p w14:paraId="72CC325D" w14:textId="77777777" w:rsidR="00F2254F" w:rsidRPr="002E7BA3" w:rsidRDefault="00F2254F" w:rsidP="0079521B">
            <w:pPr>
              <w:shd w:val="clear" w:color="auto" w:fill="FFFFFF"/>
              <w:rPr>
                <w:rFonts w:eastAsia="Times New Roman" w:cstheme="minorHAnsi"/>
                <w:lang w:eastAsia="en-GB"/>
              </w:rPr>
            </w:pPr>
          </w:p>
          <w:p w14:paraId="1EB50E78" w14:textId="77777777" w:rsidR="00F2254F" w:rsidRPr="002E7BA3" w:rsidRDefault="00F2254F" w:rsidP="0079521B">
            <w:pPr>
              <w:shd w:val="clear" w:color="auto" w:fill="FFFFFF"/>
              <w:rPr>
                <w:rFonts w:eastAsia="Times New Roman" w:cstheme="minorHAnsi"/>
                <w:lang w:eastAsia="en-GB"/>
              </w:rPr>
            </w:pPr>
          </w:p>
          <w:p w14:paraId="22F8DC99" w14:textId="77777777" w:rsidR="00F2254F" w:rsidRPr="002E7BA3" w:rsidRDefault="00F2254F" w:rsidP="0079521B">
            <w:pPr>
              <w:shd w:val="clear" w:color="auto" w:fill="FFFFFF"/>
              <w:rPr>
                <w:rFonts w:eastAsia="Times New Roman" w:cstheme="minorHAnsi"/>
                <w:lang w:eastAsia="en-GB"/>
              </w:rPr>
            </w:pPr>
          </w:p>
          <w:p w14:paraId="4033AC9A" w14:textId="77777777" w:rsidR="00F2254F" w:rsidRPr="002E7BA3" w:rsidRDefault="00F2254F" w:rsidP="0079521B">
            <w:pPr>
              <w:shd w:val="clear" w:color="auto" w:fill="FFFFFF"/>
              <w:rPr>
                <w:rFonts w:eastAsia="Times New Roman" w:cstheme="minorHAnsi"/>
                <w:lang w:eastAsia="en-GB"/>
              </w:rPr>
            </w:pPr>
          </w:p>
          <w:p w14:paraId="197173AD" w14:textId="77777777" w:rsidR="00F2254F" w:rsidRPr="002E7BA3" w:rsidRDefault="00F2254F" w:rsidP="0079521B">
            <w:pPr>
              <w:shd w:val="clear" w:color="auto" w:fill="FFFFFF"/>
              <w:rPr>
                <w:rFonts w:eastAsia="Times New Roman" w:cstheme="minorHAnsi"/>
                <w:lang w:eastAsia="en-GB"/>
              </w:rPr>
            </w:pPr>
          </w:p>
          <w:p w14:paraId="306F849F" w14:textId="77777777" w:rsidR="00F2254F" w:rsidRPr="002E7BA3" w:rsidRDefault="00F2254F" w:rsidP="0079521B">
            <w:pPr>
              <w:shd w:val="clear" w:color="auto" w:fill="FFFFFF"/>
              <w:rPr>
                <w:rFonts w:eastAsia="Times New Roman" w:cstheme="minorHAnsi"/>
                <w:lang w:eastAsia="en-GB"/>
              </w:rPr>
            </w:pPr>
          </w:p>
          <w:p w14:paraId="413F9A42" w14:textId="77777777" w:rsidR="00F2254F" w:rsidRPr="002E7BA3" w:rsidRDefault="00F2254F" w:rsidP="0079521B">
            <w:pPr>
              <w:shd w:val="clear" w:color="auto" w:fill="FFFFFF"/>
              <w:rPr>
                <w:rFonts w:eastAsia="Times New Roman" w:cstheme="minorHAnsi"/>
                <w:lang w:eastAsia="en-GB"/>
              </w:rPr>
            </w:pPr>
          </w:p>
          <w:p w14:paraId="400DAF4B" w14:textId="77777777" w:rsidR="00F2254F" w:rsidRPr="002E7BA3" w:rsidRDefault="00F2254F" w:rsidP="0079521B">
            <w:pPr>
              <w:shd w:val="clear" w:color="auto" w:fill="FFFFFF"/>
              <w:rPr>
                <w:rFonts w:eastAsia="Times New Roman" w:cstheme="minorHAnsi"/>
                <w:lang w:eastAsia="en-GB"/>
              </w:rPr>
            </w:pPr>
          </w:p>
          <w:p w14:paraId="680A9780" w14:textId="77777777" w:rsidR="00F2254F" w:rsidRPr="002E7BA3" w:rsidRDefault="00F2254F" w:rsidP="0079521B">
            <w:pPr>
              <w:shd w:val="clear" w:color="auto" w:fill="FFFFFF"/>
              <w:rPr>
                <w:rFonts w:eastAsia="Times New Roman" w:cstheme="minorHAnsi"/>
                <w:lang w:eastAsia="en-GB"/>
              </w:rPr>
            </w:pPr>
          </w:p>
          <w:p w14:paraId="7962FFBC" w14:textId="77777777" w:rsidR="00F2254F" w:rsidRPr="002E7BA3" w:rsidRDefault="00F2254F" w:rsidP="0079521B">
            <w:pPr>
              <w:shd w:val="clear" w:color="auto" w:fill="FFFFFF"/>
              <w:rPr>
                <w:rFonts w:eastAsia="Times New Roman" w:cstheme="minorHAnsi"/>
                <w:lang w:eastAsia="en-GB"/>
              </w:rPr>
            </w:pPr>
          </w:p>
          <w:p w14:paraId="65F9C143" w14:textId="77777777" w:rsidR="00F2254F" w:rsidRPr="002E7BA3" w:rsidRDefault="00F2254F" w:rsidP="0079521B">
            <w:pPr>
              <w:shd w:val="clear" w:color="auto" w:fill="FFFFFF"/>
              <w:rPr>
                <w:rFonts w:eastAsia="Times New Roman" w:cstheme="minorHAnsi"/>
                <w:lang w:eastAsia="en-GB"/>
              </w:rPr>
            </w:pPr>
          </w:p>
          <w:p w14:paraId="39780BD2" w14:textId="77777777" w:rsidR="00F2254F" w:rsidRPr="002E7BA3" w:rsidRDefault="00F2254F" w:rsidP="0079521B">
            <w:pPr>
              <w:shd w:val="clear" w:color="auto" w:fill="FFFFFF"/>
              <w:rPr>
                <w:rFonts w:eastAsia="Times New Roman" w:cstheme="minorHAnsi"/>
                <w:lang w:eastAsia="en-GB"/>
              </w:rPr>
            </w:pPr>
          </w:p>
          <w:p w14:paraId="564FFFB1" w14:textId="77777777" w:rsidR="00F2254F" w:rsidRPr="002E7BA3" w:rsidRDefault="00F2254F" w:rsidP="007077EA">
            <w:pPr>
              <w:shd w:val="clear" w:color="auto" w:fill="FFFFFF"/>
              <w:rPr>
                <w:rFonts w:cstheme="minorHAnsi"/>
              </w:rPr>
            </w:pPr>
          </w:p>
        </w:tc>
        <w:tc>
          <w:tcPr>
            <w:tcW w:w="6096" w:type="dxa"/>
            <w:shd w:val="clear" w:color="auto" w:fill="auto"/>
            <w:tcMar>
              <w:top w:w="57" w:type="dxa"/>
              <w:bottom w:w="57" w:type="dxa"/>
            </w:tcMar>
          </w:tcPr>
          <w:p w14:paraId="12840635" w14:textId="77777777" w:rsidR="00F2254F" w:rsidRDefault="00F2254F" w:rsidP="00C72A41">
            <w:pPr>
              <w:numPr>
                <w:ilvl w:val="0"/>
                <w:numId w:val="2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All leaders (including ML) have a shared approach to QA</w:t>
            </w:r>
          </w:p>
          <w:p w14:paraId="6DEEECA7" w14:textId="77777777" w:rsidR="00F2254F" w:rsidRDefault="00F2254F" w:rsidP="00C72A41">
            <w:pPr>
              <w:numPr>
                <w:ilvl w:val="0"/>
                <w:numId w:val="2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 xml:space="preserve">Leaders moderate QA </w:t>
            </w:r>
          </w:p>
          <w:p w14:paraId="01F9B4DD" w14:textId="77777777" w:rsidR="00F2254F" w:rsidRDefault="00F2254F" w:rsidP="00C72A41">
            <w:pPr>
              <w:numPr>
                <w:ilvl w:val="0"/>
                <w:numId w:val="2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Leadership at all levels - working parties and consultation meetings/ documents are used to make whole academy changes</w:t>
            </w:r>
          </w:p>
          <w:p w14:paraId="6B571A4F" w14:textId="098DA32A" w:rsidR="00F2254F" w:rsidRPr="004006FF" w:rsidRDefault="00F2254F" w:rsidP="00C72A41">
            <w:pPr>
              <w:pStyle w:val="ListParagraph"/>
              <w:numPr>
                <w:ilvl w:val="0"/>
                <w:numId w:val="21"/>
              </w:numPr>
              <w:rPr>
                <w:rFonts w:cstheme="minorHAnsi"/>
              </w:rPr>
            </w:pPr>
            <w:r w:rsidRPr="00C72A41">
              <w:rPr>
                <w:rFonts w:ascii="Calibri" w:eastAsia="Calibri" w:hAnsi="Calibri" w:cs="Calibri"/>
              </w:rPr>
              <w:t>Curriculum intent is clear and articulated by all consistently</w:t>
            </w:r>
          </w:p>
          <w:p w14:paraId="19B92F4B" w14:textId="0AAA101F" w:rsidR="00F2254F" w:rsidRPr="00C72A41" w:rsidRDefault="00F2254F" w:rsidP="00C72A41">
            <w:pPr>
              <w:pStyle w:val="ListParagraph"/>
              <w:numPr>
                <w:ilvl w:val="0"/>
                <w:numId w:val="21"/>
              </w:numPr>
              <w:rPr>
                <w:rFonts w:cstheme="minorHAnsi"/>
              </w:rPr>
            </w:pPr>
            <w:r>
              <w:rPr>
                <w:rFonts w:ascii="Calibri" w:eastAsia="Calibri" w:hAnsi="Calibri" w:cs="Calibri"/>
              </w:rPr>
              <w:t>SLT Curriculum and Attainment Strategy focus half termly</w:t>
            </w:r>
          </w:p>
          <w:p w14:paraId="07993D11" w14:textId="77777777" w:rsidR="00F2254F" w:rsidRPr="00D55C0E" w:rsidRDefault="00F2254F" w:rsidP="00B91714">
            <w:pPr>
              <w:rPr>
                <w:rFonts w:cstheme="minorHAnsi"/>
              </w:rPr>
            </w:pPr>
          </w:p>
          <w:p w14:paraId="1CC86C1A" w14:textId="77777777" w:rsidR="00F2254F" w:rsidRPr="00D55C0E" w:rsidRDefault="00F2254F" w:rsidP="00B91714">
            <w:pPr>
              <w:rPr>
                <w:rFonts w:cstheme="minorHAnsi"/>
              </w:rPr>
            </w:pPr>
          </w:p>
          <w:p w14:paraId="4FE7DA64" w14:textId="77777777" w:rsidR="00F2254F" w:rsidRPr="00D55C0E" w:rsidRDefault="00F2254F" w:rsidP="00B91714">
            <w:pPr>
              <w:rPr>
                <w:rFonts w:cstheme="minorHAnsi"/>
              </w:rPr>
            </w:pPr>
          </w:p>
          <w:p w14:paraId="0CB209F8" w14:textId="77777777" w:rsidR="00F2254F" w:rsidRPr="00D55C0E" w:rsidRDefault="00F2254F" w:rsidP="00B91714">
            <w:pPr>
              <w:rPr>
                <w:rFonts w:cstheme="minorHAnsi"/>
              </w:rPr>
            </w:pPr>
          </w:p>
          <w:p w14:paraId="25352831" w14:textId="77777777" w:rsidR="00F2254F" w:rsidRPr="00D55C0E" w:rsidRDefault="00F2254F" w:rsidP="00B91714">
            <w:pPr>
              <w:rPr>
                <w:rFonts w:cstheme="minorHAnsi"/>
              </w:rPr>
            </w:pPr>
          </w:p>
          <w:p w14:paraId="0353A304" w14:textId="77777777" w:rsidR="00F2254F" w:rsidRPr="00D55C0E" w:rsidRDefault="00F2254F" w:rsidP="00B91714">
            <w:pPr>
              <w:rPr>
                <w:rFonts w:cstheme="minorHAnsi"/>
              </w:rPr>
            </w:pPr>
          </w:p>
          <w:p w14:paraId="3AA1814F" w14:textId="77777777" w:rsidR="00F2254F" w:rsidRPr="00D55C0E" w:rsidRDefault="00F2254F" w:rsidP="00B91714">
            <w:pPr>
              <w:rPr>
                <w:rFonts w:cstheme="minorHAnsi"/>
              </w:rPr>
            </w:pPr>
          </w:p>
        </w:tc>
        <w:tc>
          <w:tcPr>
            <w:tcW w:w="1842" w:type="dxa"/>
            <w:shd w:val="clear" w:color="auto" w:fill="auto"/>
          </w:tcPr>
          <w:p w14:paraId="1BDA11E9" w14:textId="437E2005" w:rsidR="00F2254F" w:rsidRDefault="005742BE" w:rsidP="00B91714">
            <w:pPr>
              <w:rPr>
                <w:rFonts w:cstheme="minorHAnsi"/>
              </w:rPr>
            </w:pPr>
            <w:r>
              <w:rPr>
                <w:rFonts w:cstheme="minorHAnsi"/>
              </w:rPr>
              <w:t>Staff Lead – MW</w:t>
            </w:r>
            <w:r w:rsidR="00616971">
              <w:rPr>
                <w:rFonts w:cstheme="minorHAnsi"/>
              </w:rPr>
              <w:t>/JN</w:t>
            </w:r>
          </w:p>
          <w:p w14:paraId="60FAF90C" w14:textId="77777777" w:rsidR="005742BE" w:rsidRDefault="005742BE" w:rsidP="00B91714">
            <w:pPr>
              <w:rPr>
                <w:rFonts w:cstheme="minorHAnsi"/>
              </w:rPr>
            </w:pPr>
          </w:p>
          <w:p w14:paraId="1BBA7B17" w14:textId="77777777" w:rsidR="005742BE" w:rsidRDefault="005742BE" w:rsidP="00B91714">
            <w:pPr>
              <w:rPr>
                <w:rFonts w:cstheme="minorHAnsi"/>
              </w:rPr>
            </w:pPr>
            <w:r>
              <w:rPr>
                <w:rFonts w:cstheme="minorHAnsi"/>
              </w:rPr>
              <w:t>Costings</w:t>
            </w:r>
          </w:p>
          <w:p w14:paraId="0DA4EDD7" w14:textId="77777777" w:rsidR="005742BE" w:rsidRDefault="005742BE" w:rsidP="00B91714">
            <w:pPr>
              <w:rPr>
                <w:rFonts w:cstheme="minorHAnsi"/>
              </w:rPr>
            </w:pPr>
          </w:p>
          <w:p w14:paraId="03D6BA72" w14:textId="77777777" w:rsidR="005742BE" w:rsidRDefault="005742BE" w:rsidP="00B91714">
            <w:pPr>
              <w:rPr>
                <w:rFonts w:cstheme="minorHAnsi"/>
              </w:rPr>
            </w:pPr>
            <w:r>
              <w:rPr>
                <w:rFonts w:cstheme="minorHAnsi"/>
              </w:rPr>
              <w:t>SLT Time</w:t>
            </w:r>
          </w:p>
          <w:p w14:paraId="2FFD9A70" w14:textId="0C6F261C" w:rsidR="005742BE" w:rsidRDefault="005742BE" w:rsidP="00B91714">
            <w:pPr>
              <w:rPr>
                <w:rFonts w:cstheme="minorHAnsi"/>
              </w:rPr>
            </w:pPr>
            <w:r>
              <w:rPr>
                <w:rFonts w:cstheme="minorHAnsi"/>
              </w:rPr>
              <w:t>£</w:t>
            </w:r>
            <w:r w:rsidR="00616971">
              <w:rPr>
                <w:rFonts w:cstheme="minorHAnsi"/>
              </w:rPr>
              <w:t>30</w:t>
            </w:r>
            <w:r w:rsidR="006A0D76">
              <w:rPr>
                <w:rFonts w:cstheme="minorHAnsi"/>
              </w:rPr>
              <w:t>,000</w:t>
            </w:r>
          </w:p>
          <w:p w14:paraId="26D57257" w14:textId="77777777" w:rsidR="005742BE" w:rsidRDefault="005742BE" w:rsidP="00B91714">
            <w:pPr>
              <w:rPr>
                <w:rFonts w:cstheme="minorHAnsi"/>
              </w:rPr>
            </w:pPr>
          </w:p>
          <w:p w14:paraId="0A9C136C" w14:textId="77777777" w:rsidR="005742BE" w:rsidRDefault="005742BE" w:rsidP="00B91714">
            <w:pPr>
              <w:rPr>
                <w:rFonts w:cstheme="minorHAnsi"/>
              </w:rPr>
            </w:pPr>
            <w:r>
              <w:rPr>
                <w:rFonts w:cstheme="minorHAnsi"/>
              </w:rPr>
              <w:t>Support Staff</w:t>
            </w:r>
          </w:p>
          <w:p w14:paraId="18C56F81" w14:textId="77777777" w:rsidR="005742BE" w:rsidRDefault="005742BE" w:rsidP="00B91714">
            <w:pPr>
              <w:rPr>
                <w:rFonts w:cstheme="minorHAnsi"/>
              </w:rPr>
            </w:pPr>
            <w:r>
              <w:rPr>
                <w:rFonts w:cstheme="minorHAnsi"/>
              </w:rPr>
              <w:t>(Classroom based)</w:t>
            </w:r>
          </w:p>
          <w:p w14:paraId="4F885817" w14:textId="3955C9EB" w:rsidR="005742BE" w:rsidRDefault="005742BE" w:rsidP="00B91714">
            <w:pPr>
              <w:rPr>
                <w:rFonts w:cstheme="minorHAnsi"/>
              </w:rPr>
            </w:pPr>
            <w:r>
              <w:rPr>
                <w:rFonts w:cstheme="minorHAnsi"/>
              </w:rPr>
              <w:t>£</w:t>
            </w:r>
            <w:r w:rsidR="00616971">
              <w:rPr>
                <w:rFonts w:cstheme="minorHAnsi"/>
              </w:rPr>
              <w:t>40</w:t>
            </w:r>
            <w:r w:rsidR="006A0D76">
              <w:rPr>
                <w:rFonts w:cstheme="minorHAnsi"/>
              </w:rPr>
              <w:t>,000</w:t>
            </w:r>
          </w:p>
          <w:p w14:paraId="220A38C6" w14:textId="77777777" w:rsidR="005742BE" w:rsidRDefault="005742BE" w:rsidP="00B91714">
            <w:pPr>
              <w:rPr>
                <w:rFonts w:cstheme="minorHAnsi"/>
              </w:rPr>
            </w:pPr>
          </w:p>
          <w:p w14:paraId="7B9B9AD4" w14:textId="77777777" w:rsidR="005742BE" w:rsidRDefault="005742BE" w:rsidP="00B91714">
            <w:pPr>
              <w:rPr>
                <w:rFonts w:cstheme="minorHAnsi"/>
              </w:rPr>
            </w:pPr>
            <w:r>
              <w:rPr>
                <w:rFonts w:cstheme="minorHAnsi"/>
              </w:rPr>
              <w:t>Learning resources and intervention</w:t>
            </w:r>
          </w:p>
          <w:p w14:paraId="5494ED32" w14:textId="6FB11D33" w:rsidR="005742BE" w:rsidRDefault="006A0D76" w:rsidP="00B91714">
            <w:pPr>
              <w:rPr>
                <w:rFonts w:cstheme="minorHAnsi"/>
              </w:rPr>
            </w:pPr>
            <w:r>
              <w:rPr>
                <w:rFonts w:cstheme="minorHAnsi"/>
              </w:rPr>
              <w:t>£1</w:t>
            </w:r>
            <w:r w:rsidR="00616971">
              <w:rPr>
                <w:rFonts w:cstheme="minorHAnsi"/>
              </w:rPr>
              <w:t>0</w:t>
            </w:r>
            <w:r w:rsidR="005742BE">
              <w:rPr>
                <w:rFonts w:cstheme="minorHAnsi"/>
              </w:rPr>
              <w:t>,000</w:t>
            </w:r>
          </w:p>
          <w:p w14:paraId="24CCCC05" w14:textId="77777777" w:rsidR="005742BE" w:rsidRDefault="005742BE" w:rsidP="00B91714">
            <w:pPr>
              <w:rPr>
                <w:rFonts w:cstheme="minorHAnsi"/>
              </w:rPr>
            </w:pPr>
          </w:p>
          <w:p w14:paraId="4189A9AA" w14:textId="77777777" w:rsidR="005742BE" w:rsidRDefault="005742BE" w:rsidP="00B91714">
            <w:pPr>
              <w:rPr>
                <w:rFonts w:cstheme="minorHAnsi"/>
              </w:rPr>
            </w:pPr>
            <w:r>
              <w:rPr>
                <w:rFonts w:cstheme="minorHAnsi"/>
              </w:rPr>
              <w:t>Curriculum Support</w:t>
            </w:r>
          </w:p>
          <w:p w14:paraId="24CD3CA5" w14:textId="77777777" w:rsidR="005742BE" w:rsidRDefault="005742BE" w:rsidP="00B91714">
            <w:pPr>
              <w:rPr>
                <w:rFonts w:cstheme="minorHAnsi"/>
              </w:rPr>
            </w:pPr>
            <w:r>
              <w:rPr>
                <w:rFonts w:cstheme="minorHAnsi"/>
              </w:rPr>
              <w:t>(JB Sport Coaching)</w:t>
            </w:r>
          </w:p>
          <w:p w14:paraId="42E3A4F0" w14:textId="4F84C6FB" w:rsidR="005742BE" w:rsidRDefault="005742BE" w:rsidP="00B91714">
            <w:pPr>
              <w:rPr>
                <w:rFonts w:cstheme="minorHAnsi"/>
              </w:rPr>
            </w:pPr>
            <w:r>
              <w:rPr>
                <w:rFonts w:cstheme="minorHAnsi"/>
              </w:rPr>
              <w:t>£</w:t>
            </w:r>
            <w:r w:rsidR="006A0D76">
              <w:rPr>
                <w:rFonts w:cstheme="minorHAnsi"/>
              </w:rPr>
              <w:t>10,000</w:t>
            </w:r>
          </w:p>
          <w:p w14:paraId="29EAA2E0" w14:textId="77777777" w:rsidR="005742BE" w:rsidRDefault="005742BE" w:rsidP="00B91714">
            <w:pPr>
              <w:rPr>
                <w:rFonts w:cstheme="minorHAnsi"/>
              </w:rPr>
            </w:pPr>
          </w:p>
          <w:p w14:paraId="5BB90DEA" w14:textId="77777777" w:rsidR="005742BE" w:rsidRDefault="005742BE" w:rsidP="00B91714">
            <w:pPr>
              <w:rPr>
                <w:rFonts w:cstheme="minorHAnsi"/>
              </w:rPr>
            </w:pPr>
          </w:p>
          <w:p w14:paraId="2F1C7627" w14:textId="77777777" w:rsidR="005742BE" w:rsidRDefault="005742BE" w:rsidP="00B91714">
            <w:pPr>
              <w:rPr>
                <w:rFonts w:cstheme="minorHAnsi"/>
              </w:rPr>
            </w:pPr>
            <w:r>
              <w:rPr>
                <w:rFonts w:cstheme="minorHAnsi"/>
              </w:rPr>
              <w:t>Review:</w:t>
            </w:r>
          </w:p>
          <w:p w14:paraId="6A12E8DD" w14:textId="57777C5B" w:rsidR="005742BE" w:rsidRPr="00D55C0E" w:rsidRDefault="005742BE" w:rsidP="00B91714">
            <w:pPr>
              <w:rPr>
                <w:rFonts w:cstheme="minorHAnsi"/>
              </w:rPr>
            </w:pPr>
            <w:r>
              <w:rPr>
                <w:rFonts w:cstheme="minorHAnsi"/>
              </w:rPr>
              <w:t>February 2021</w:t>
            </w:r>
          </w:p>
        </w:tc>
      </w:tr>
      <w:tr w:rsidR="00F2254F" w:rsidRPr="00D55C0E" w14:paraId="4AF586F9" w14:textId="77777777" w:rsidTr="00F2254F">
        <w:trPr>
          <w:trHeight w:hRule="exact" w:val="6042"/>
        </w:trPr>
        <w:tc>
          <w:tcPr>
            <w:tcW w:w="2263" w:type="dxa"/>
            <w:shd w:val="clear" w:color="auto" w:fill="auto"/>
            <w:tcMar>
              <w:top w:w="57" w:type="dxa"/>
              <w:bottom w:w="57" w:type="dxa"/>
            </w:tcMar>
          </w:tcPr>
          <w:p w14:paraId="42DA2B2D" w14:textId="77777777" w:rsidR="00D25EA8" w:rsidRPr="00D55C0E" w:rsidRDefault="00D25EA8" w:rsidP="00D25EA8">
            <w:pPr>
              <w:rPr>
                <w:rFonts w:cstheme="minorHAnsi"/>
                <w:b/>
                <w:bCs/>
              </w:rPr>
            </w:pPr>
            <w:r w:rsidRPr="00D55C0E">
              <w:rPr>
                <w:rFonts w:cstheme="minorHAnsi"/>
                <w:b/>
                <w:bCs/>
              </w:rPr>
              <w:lastRenderedPageBreak/>
              <w:t>Social and emotional skills that have affected learning characteristics are overcome (ADD</w:t>
            </w:r>
            <w:r>
              <w:rPr>
                <w:rFonts w:cstheme="minorHAnsi"/>
                <w:b/>
                <w:bCs/>
              </w:rPr>
              <w:t xml:space="preserve"> KP3</w:t>
            </w:r>
            <w:r w:rsidRPr="00D55C0E">
              <w:rPr>
                <w:rFonts w:cstheme="minorHAnsi"/>
                <w:b/>
                <w:bCs/>
              </w:rPr>
              <w:t>).</w:t>
            </w:r>
          </w:p>
          <w:p w14:paraId="46B72414" w14:textId="77777777" w:rsidR="00D25EA8" w:rsidRPr="00D55C0E" w:rsidRDefault="00D25EA8" w:rsidP="00D25EA8">
            <w:pPr>
              <w:rPr>
                <w:rFonts w:cstheme="minorHAnsi"/>
                <w:b/>
              </w:rPr>
            </w:pPr>
          </w:p>
          <w:p w14:paraId="7AEFFF16" w14:textId="77777777" w:rsidR="00D25EA8" w:rsidRPr="00D55C0E" w:rsidRDefault="00D25EA8" w:rsidP="00D25EA8">
            <w:pPr>
              <w:rPr>
                <w:rFonts w:cstheme="minorHAnsi"/>
              </w:rPr>
            </w:pPr>
            <w:r w:rsidRPr="00D55C0E">
              <w:rPr>
                <w:rFonts w:cstheme="minorHAnsi"/>
                <w:b/>
              </w:rPr>
              <w:t xml:space="preserve">Target: </w:t>
            </w:r>
            <w:r w:rsidRPr="00D55C0E">
              <w:rPr>
                <w:rFonts w:cstheme="minorHAnsi"/>
              </w:rPr>
              <w:t>All pupils are able to access learning successfully (barriers to learning removed)</w:t>
            </w:r>
          </w:p>
          <w:p w14:paraId="778F7D39" w14:textId="77777777" w:rsidR="00F2254F" w:rsidRPr="00233D31" w:rsidRDefault="00F2254F" w:rsidP="00C72A41">
            <w:pPr>
              <w:rPr>
                <w:rFonts w:cstheme="minorHAnsi"/>
                <w:b/>
              </w:rPr>
            </w:pPr>
          </w:p>
        </w:tc>
        <w:tc>
          <w:tcPr>
            <w:tcW w:w="5954" w:type="dxa"/>
            <w:gridSpan w:val="2"/>
            <w:shd w:val="clear" w:color="auto" w:fill="auto"/>
            <w:tcMar>
              <w:top w:w="57" w:type="dxa"/>
              <w:bottom w:w="57" w:type="dxa"/>
            </w:tcMar>
          </w:tcPr>
          <w:p w14:paraId="32EDEA65" w14:textId="77777777" w:rsidR="00D25EA8" w:rsidRDefault="00D25EA8" w:rsidP="00D25EA8">
            <w:pPr>
              <w:pStyle w:val="NoSpacing"/>
              <w:numPr>
                <w:ilvl w:val="0"/>
                <w:numId w:val="44"/>
              </w:numPr>
            </w:pPr>
            <w:r>
              <w:t xml:space="preserve">School culture is built around the school bee’s and is a safe and caring environment. </w:t>
            </w:r>
          </w:p>
          <w:p w14:paraId="5567ABE3" w14:textId="2129321C" w:rsidR="00D25EA8" w:rsidRDefault="00D25EA8" w:rsidP="00D25EA8">
            <w:pPr>
              <w:pStyle w:val="NoSpacing"/>
              <w:numPr>
                <w:ilvl w:val="0"/>
                <w:numId w:val="44"/>
              </w:numPr>
            </w:pPr>
            <w:r>
              <w:t xml:space="preserve">Staff Training: Teachers will understand and use a restorative, unconditional positive regard ethos when supporting challenging behaviour – Regulate, Relate, Reason </w:t>
            </w:r>
          </w:p>
          <w:p w14:paraId="1CE568F1" w14:textId="444830EA" w:rsidR="00D25EA8" w:rsidRDefault="00D25EA8" w:rsidP="00D25EA8">
            <w:pPr>
              <w:pStyle w:val="NoSpacing"/>
              <w:numPr>
                <w:ilvl w:val="0"/>
                <w:numId w:val="44"/>
              </w:numPr>
            </w:pPr>
            <w:r>
              <w:t xml:space="preserve">All staff have a good knowledge of all vulnerable children and are aware of individual needs. </w:t>
            </w:r>
          </w:p>
          <w:p w14:paraId="6243215E" w14:textId="3F4FD8A3" w:rsidR="00D25EA8" w:rsidRDefault="00D25EA8" w:rsidP="00D25EA8">
            <w:pPr>
              <w:pStyle w:val="NoSpacing"/>
              <w:numPr>
                <w:ilvl w:val="0"/>
                <w:numId w:val="44"/>
              </w:numPr>
            </w:pPr>
            <w:r>
              <w:t xml:space="preserve">A neuro-sequential approach (safe, love, learn) is a key feature in all learning environments </w:t>
            </w:r>
          </w:p>
          <w:p w14:paraId="4978ECB8" w14:textId="22A623C4" w:rsidR="00D25EA8" w:rsidRDefault="00D25EA8" w:rsidP="00D25EA8">
            <w:pPr>
              <w:pStyle w:val="NoSpacing"/>
              <w:numPr>
                <w:ilvl w:val="0"/>
                <w:numId w:val="44"/>
              </w:numPr>
            </w:pPr>
            <w:r>
              <w:t xml:space="preserve">Nurture spaces and the whole school environment is developed to ensure that needs of pupils can be met at all times. </w:t>
            </w:r>
          </w:p>
          <w:p w14:paraId="04B9AAFE" w14:textId="6C98D1FB" w:rsidR="00F2254F" w:rsidRDefault="00D25EA8" w:rsidP="00D25EA8">
            <w:pPr>
              <w:pStyle w:val="NoSpacing"/>
              <w:numPr>
                <w:ilvl w:val="0"/>
                <w:numId w:val="44"/>
              </w:numPr>
            </w:pPr>
            <w:r>
              <w:t>Staff roles and structure are re-organised with clear responsibilities to meet behaviour and social needs with children and provide support for the home environment.</w:t>
            </w:r>
          </w:p>
          <w:p w14:paraId="4DF1E98A" w14:textId="6539EBA5" w:rsidR="00D25EA8" w:rsidRPr="00D55C0E" w:rsidRDefault="00D25EA8" w:rsidP="00D25EA8">
            <w:pPr>
              <w:pStyle w:val="NoSpacing"/>
              <w:numPr>
                <w:ilvl w:val="0"/>
                <w:numId w:val="44"/>
              </w:numPr>
              <w:rPr>
                <w:rFonts w:cstheme="minorHAnsi"/>
                <w:lang w:val="en-US"/>
              </w:rPr>
            </w:pPr>
            <w:r>
              <w:rPr>
                <w:rFonts w:cstheme="minorHAnsi"/>
                <w:lang w:val="en-US"/>
              </w:rPr>
              <w:t>Nurture breakfast provides a positive start to the school day (Support from Magic Breakfast charity Autumn 2020)</w:t>
            </w:r>
          </w:p>
        </w:tc>
        <w:tc>
          <w:tcPr>
            <w:tcW w:w="5953" w:type="dxa"/>
            <w:shd w:val="clear" w:color="auto" w:fill="auto"/>
            <w:tcMar>
              <w:top w:w="57" w:type="dxa"/>
              <w:bottom w:w="57" w:type="dxa"/>
            </w:tcMar>
          </w:tcPr>
          <w:p w14:paraId="6F9D41C1" w14:textId="77777777" w:rsidR="00F2254F" w:rsidRDefault="006A0D76" w:rsidP="006A0D76">
            <w:pPr>
              <w:pStyle w:val="ListParagraph"/>
              <w:numPr>
                <w:ilvl w:val="0"/>
                <w:numId w:val="44"/>
              </w:numPr>
              <w:rPr>
                <w:rFonts w:cstheme="minorHAnsi"/>
              </w:rPr>
            </w:pPr>
            <w:r w:rsidRPr="006A0D76">
              <w:rPr>
                <w:rFonts w:cstheme="minorHAnsi"/>
              </w:rPr>
              <w:t>EEF report on Breakfast clubs Nov 16</w:t>
            </w:r>
          </w:p>
          <w:p w14:paraId="1A515E85" w14:textId="7C95632A" w:rsidR="005849E9" w:rsidRPr="005849E9" w:rsidRDefault="005849E9" w:rsidP="005849E9">
            <w:pPr>
              <w:pStyle w:val="NormalWeb"/>
              <w:numPr>
                <w:ilvl w:val="0"/>
                <w:numId w:val="4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5849E9">
              <w:rPr>
                <w:rFonts w:asciiTheme="minorHAnsi" w:hAnsiTheme="minorHAnsi" w:cstheme="minorHAnsi"/>
                <w:color w:val="000000"/>
                <w:sz w:val="22"/>
                <w:szCs w:val="22"/>
              </w:rPr>
              <w:t xml:space="preserve">How does social and emotional development affect learning? By providing a kind environment, it helps to encourage optimal brain development as well as social connection and collaboration. In other words, </w:t>
            </w:r>
            <w:r>
              <w:rPr>
                <w:rFonts w:asciiTheme="minorHAnsi" w:hAnsiTheme="minorHAnsi" w:cstheme="minorHAnsi"/>
                <w:color w:val="000000"/>
                <w:sz w:val="22"/>
                <w:szCs w:val="22"/>
              </w:rPr>
              <w:t>Socail Emotional Learning</w:t>
            </w:r>
            <w:r w:rsidRPr="005849E9">
              <w:rPr>
                <w:rFonts w:asciiTheme="minorHAnsi" w:hAnsiTheme="minorHAnsi" w:cstheme="minorHAnsi"/>
                <w:color w:val="000000"/>
                <w:sz w:val="22"/>
                <w:szCs w:val="22"/>
              </w:rPr>
              <w:t xml:space="preserve"> affects learning by shaping children’s developing neural circuitry, particularly the</w:t>
            </w:r>
            <w:r w:rsidRPr="005849E9">
              <w:rPr>
                <w:rFonts w:asciiTheme="minorHAnsi" w:hAnsiTheme="minorHAnsi" w:cstheme="minorHAnsi"/>
                <w:color w:val="000000" w:themeColor="text1"/>
                <w:sz w:val="22"/>
                <w:szCs w:val="22"/>
              </w:rPr>
              <w:t> </w:t>
            </w:r>
            <w:hyperlink r:id="rId15" w:history="1">
              <w:r w:rsidRPr="005849E9">
                <w:rPr>
                  <w:rStyle w:val="Hyperlink"/>
                  <w:rFonts w:asciiTheme="minorHAnsi" w:hAnsiTheme="minorHAnsi" w:cstheme="minorHAnsi"/>
                  <w:color w:val="000000" w:themeColor="text1"/>
                  <w:sz w:val="22"/>
                  <w:szCs w:val="22"/>
                  <w:u w:val="none"/>
                  <w:bdr w:val="none" w:sz="0" w:space="0" w:color="auto" w:frame="1"/>
                </w:rPr>
                <w:t>executive functions.</w:t>
              </w:r>
            </w:hyperlink>
          </w:p>
          <w:p w14:paraId="7CA748C3" w14:textId="02892810" w:rsidR="006A0D76" w:rsidRDefault="005849E9" w:rsidP="005849E9">
            <w:pPr>
              <w:pStyle w:val="NormalWeb"/>
              <w:shd w:val="clear" w:color="auto" w:fill="FFFFFF"/>
              <w:spacing w:before="204" w:beforeAutospacing="0" w:after="204"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5849E9">
              <w:rPr>
                <w:rFonts w:asciiTheme="minorHAnsi" w:hAnsiTheme="minorHAnsi" w:cstheme="minorHAnsi"/>
                <w:color w:val="000000"/>
                <w:sz w:val="22"/>
                <w:szCs w:val="22"/>
              </w:rPr>
              <w:t xml:space="preserve">As children feel safe and learn how to inhibit disruptive </w:t>
            </w:r>
            <w:r>
              <w:rPr>
                <w:rFonts w:asciiTheme="minorHAnsi" w:hAnsiTheme="minorHAnsi" w:cstheme="minorHAnsi"/>
                <w:color w:val="000000"/>
                <w:sz w:val="22"/>
                <w:szCs w:val="22"/>
              </w:rPr>
              <w:t xml:space="preserve">           </w:t>
            </w:r>
            <w:r w:rsidRPr="005849E9">
              <w:rPr>
                <w:rFonts w:asciiTheme="minorHAnsi" w:hAnsiTheme="minorHAnsi" w:cstheme="minorHAnsi"/>
                <w:color w:val="000000"/>
                <w:sz w:val="22"/>
                <w:szCs w:val="22"/>
              </w:rPr>
              <w:t xml:space="preserve">emotional impulses, they exhibit greater self-confidence, better </w:t>
            </w:r>
            <w:r w:rsidRPr="005849E9">
              <w:rPr>
                <w:rFonts w:asciiTheme="minorHAnsi" w:hAnsiTheme="minorHAnsi" w:cstheme="minorHAnsi"/>
                <w:color w:val="000000"/>
                <w:sz w:val="22"/>
                <w:szCs w:val="22"/>
              </w:rPr>
              <w:t>behaviour</w:t>
            </w:r>
            <w:r w:rsidRPr="005849E9">
              <w:rPr>
                <w:rFonts w:asciiTheme="minorHAnsi" w:hAnsiTheme="minorHAnsi" w:cstheme="minorHAnsi"/>
                <w:color w:val="000000"/>
                <w:sz w:val="22"/>
                <w:szCs w:val="22"/>
              </w:rPr>
              <w:t xml:space="preserve"> and enhanced memory. They enjoy the learning process and thus, readily engage and fully immerse themselves in gaining new information and skills.</w:t>
            </w:r>
          </w:p>
          <w:p w14:paraId="7D47D94A" w14:textId="6012D876" w:rsidR="005849E9" w:rsidRPr="005849E9" w:rsidRDefault="005849E9" w:rsidP="005849E9">
            <w:pPr>
              <w:pStyle w:val="NormalWeb"/>
              <w:shd w:val="clear" w:color="auto" w:fill="FFFFFF"/>
              <w:spacing w:before="204" w:beforeAutospacing="0" w:after="204" w:afterAutospacing="0"/>
              <w:textAlignment w:val="baseline"/>
              <w:rPr>
                <w:rFonts w:asciiTheme="minorHAnsi" w:hAnsiTheme="minorHAnsi" w:cstheme="minorHAnsi"/>
                <w:color w:val="000000"/>
                <w:sz w:val="22"/>
                <w:szCs w:val="22"/>
              </w:rPr>
            </w:pPr>
            <w:r w:rsidRPr="005849E9">
              <w:rPr>
                <w:rFonts w:asciiTheme="minorHAnsi" w:hAnsiTheme="minorHAnsi" w:cstheme="minorHAnsi"/>
                <w:color w:val="000000"/>
                <w:sz w:val="22"/>
                <w:szCs w:val="22"/>
                <w:shd w:val="clear" w:color="auto" w:fill="FFFFFF"/>
              </w:rPr>
              <w:t>Reference: Goleman, D. (1996). Emotional intelligence. Why it can matter more than IQ. </w:t>
            </w:r>
            <w:r w:rsidRPr="005849E9">
              <w:rPr>
                <w:rFonts w:asciiTheme="minorHAnsi" w:hAnsiTheme="minorHAnsi" w:cstheme="minorHAnsi"/>
                <w:i/>
                <w:iCs/>
                <w:color w:val="000000"/>
                <w:sz w:val="22"/>
                <w:szCs w:val="22"/>
                <w:bdr w:val="none" w:sz="0" w:space="0" w:color="auto" w:frame="1"/>
                <w:shd w:val="clear" w:color="auto" w:fill="FFFFFF"/>
              </w:rPr>
              <w:t>Learning</w:t>
            </w:r>
            <w:r w:rsidRPr="005849E9">
              <w:rPr>
                <w:rFonts w:asciiTheme="minorHAnsi" w:hAnsiTheme="minorHAnsi" w:cstheme="minorHAnsi"/>
                <w:color w:val="000000"/>
                <w:sz w:val="22"/>
                <w:szCs w:val="22"/>
                <w:shd w:val="clear" w:color="auto" w:fill="FFFFFF"/>
              </w:rPr>
              <w:t>, </w:t>
            </w:r>
            <w:r w:rsidRPr="005849E9">
              <w:rPr>
                <w:rFonts w:asciiTheme="minorHAnsi" w:hAnsiTheme="minorHAnsi" w:cstheme="minorHAnsi"/>
                <w:i/>
                <w:iCs/>
                <w:color w:val="000000"/>
                <w:sz w:val="22"/>
                <w:szCs w:val="22"/>
                <w:bdr w:val="none" w:sz="0" w:space="0" w:color="auto" w:frame="1"/>
                <w:shd w:val="clear" w:color="auto" w:fill="FFFFFF"/>
              </w:rPr>
              <w:t>24</w:t>
            </w:r>
            <w:r w:rsidRPr="005849E9">
              <w:rPr>
                <w:rFonts w:asciiTheme="minorHAnsi" w:hAnsiTheme="minorHAnsi" w:cstheme="minorHAnsi"/>
                <w:color w:val="000000"/>
                <w:sz w:val="22"/>
                <w:szCs w:val="22"/>
                <w:shd w:val="clear" w:color="auto" w:fill="FFFFFF"/>
              </w:rPr>
              <w:t>(6), 49-50.</w:t>
            </w:r>
          </w:p>
        </w:tc>
        <w:tc>
          <w:tcPr>
            <w:tcW w:w="6096" w:type="dxa"/>
            <w:shd w:val="clear" w:color="auto" w:fill="auto"/>
            <w:tcMar>
              <w:top w:w="57" w:type="dxa"/>
              <w:bottom w:w="57" w:type="dxa"/>
            </w:tcMar>
          </w:tcPr>
          <w:p w14:paraId="5B9D1C38" w14:textId="77777777" w:rsidR="005742BE" w:rsidRPr="005742BE" w:rsidRDefault="00D25EA8" w:rsidP="005742BE">
            <w:pPr>
              <w:numPr>
                <w:ilvl w:val="0"/>
                <w:numId w:val="29"/>
              </w:numPr>
              <w:pBdr>
                <w:top w:val="nil"/>
                <w:left w:val="nil"/>
                <w:bottom w:val="nil"/>
                <w:right w:val="nil"/>
                <w:between w:val="nil"/>
              </w:pBdr>
              <w:spacing w:line="276" w:lineRule="auto"/>
              <w:rPr>
                <w:rFonts w:ascii="Calibri" w:eastAsia="Calibri" w:hAnsi="Calibri" w:cs="Calibri"/>
                <w:color w:val="000000"/>
              </w:rPr>
            </w:pPr>
            <w:r>
              <w:t>All staff are responsible to create and provide a safe and caring environment where our pupils are encouraged to thrive</w:t>
            </w:r>
            <w:r w:rsidR="005742BE">
              <w:t xml:space="preserve"> and achieve their best. </w:t>
            </w:r>
          </w:p>
          <w:p w14:paraId="6E6828E1" w14:textId="77777777" w:rsidR="005742BE" w:rsidRPr="005742BE" w:rsidRDefault="00D25EA8" w:rsidP="005742BE">
            <w:pPr>
              <w:numPr>
                <w:ilvl w:val="0"/>
                <w:numId w:val="29"/>
              </w:numPr>
              <w:pBdr>
                <w:top w:val="nil"/>
                <w:left w:val="nil"/>
                <w:bottom w:val="nil"/>
                <w:right w:val="nil"/>
                <w:between w:val="nil"/>
              </w:pBdr>
              <w:spacing w:line="276" w:lineRule="auto"/>
              <w:rPr>
                <w:rFonts w:ascii="Calibri" w:eastAsia="Calibri" w:hAnsi="Calibri" w:cs="Calibri"/>
                <w:color w:val="000000"/>
              </w:rPr>
            </w:pPr>
            <w:r>
              <w:t xml:space="preserve">Staff training will ensure that all staff are aware of the key role they play in nurturing our </w:t>
            </w:r>
            <w:r w:rsidR="005742BE">
              <w:t xml:space="preserve">pupils to achieve their best. </w:t>
            </w:r>
          </w:p>
          <w:p w14:paraId="5DA62D4F" w14:textId="1746E7C1" w:rsidR="005742BE" w:rsidRPr="005742BE" w:rsidRDefault="00D25EA8" w:rsidP="005742BE">
            <w:pPr>
              <w:numPr>
                <w:ilvl w:val="0"/>
                <w:numId w:val="29"/>
              </w:numPr>
              <w:pBdr>
                <w:top w:val="nil"/>
                <w:left w:val="nil"/>
                <w:bottom w:val="nil"/>
                <w:right w:val="nil"/>
                <w:between w:val="nil"/>
              </w:pBdr>
              <w:spacing w:line="276" w:lineRule="auto"/>
              <w:rPr>
                <w:rFonts w:ascii="Calibri" w:eastAsia="Calibri" w:hAnsi="Calibri" w:cs="Calibri"/>
                <w:color w:val="000000"/>
              </w:rPr>
            </w:pPr>
            <w:r>
              <w:t xml:space="preserve">The school environment (Including shared spaces and individual learning </w:t>
            </w:r>
            <w:r w:rsidR="006A0D76">
              <w:t>environments)</w:t>
            </w:r>
            <w:r>
              <w:t xml:space="preserve"> provide support</w:t>
            </w:r>
            <w:r w:rsidR="005742BE">
              <w:t xml:space="preserve"> for all pupils. </w:t>
            </w:r>
          </w:p>
          <w:p w14:paraId="47680A47" w14:textId="77777777" w:rsidR="005742BE" w:rsidRPr="005742BE" w:rsidRDefault="00D25EA8" w:rsidP="005742BE">
            <w:pPr>
              <w:numPr>
                <w:ilvl w:val="0"/>
                <w:numId w:val="29"/>
              </w:numPr>
              <w:pBdr>
                <w:top w:val="nil"/>
                <w:left w:val="nil"/>
                <w:bottom w:val="nil"/>
                <w:right w:val="nil"/>
                <w:between w:val="nil"/>
              </w:pBdr>
              <w:spacing w:line="276" w:lineRule="auto"/>
              <w:rPr>
                <w:rFonts w:ascii="Calibri" w:eastAsia="Calibri" w:hAnsi="Calibri" w:cs="Calibri"/>
                <w:color w:val="000000"/>
              </w:rPr>
            </w:pPr>
            <w:r>
              <w:t>Support staff roles and responsibilities are clear and are specifically designed to</w:t>
            </w:r>
            <w:r w:rsidR="005742BE">
              <w:t xml:space="preserve"> support pupils and families.</w:t>
            </w:r>
          </w:p>
          <w:p w14:paraId="4867E80A" w14:textId="58EAEBE1" w:rsidR="00F2254F" w:rsidRPr="007E30BC" w:rsidRDefault="00D25EA8" w:rsidP="005742BE">
            <w:pPr>
              <w:numPr>
                <w:ilvl w:val="0"/>
                <w:numId w:val="29"/>
              </w:numPr>
              <w:pBdr>
                <w:top w:val="nil"/>
                <w:left w:val="nil"/>
                <w:bottom w:val="nil"/>
                <w:right w:val="nil"/>
                <w:between w:val="nil"/>
              </w:pBdr>
              <w:spacing w:line="276" w:lineRule="auto"/>
              <w:rPr>
                <w:rFonts w:ascii="Calibri" w:eastAsia="Calibri" w:hAnsi="Calibri" w:cs="Calibri"/>
                <w:color w:val="000000"/>
              </w:rPr>
            </w:pPr>
            <w:r>
              <w:t>Regular reviews of provision are timetabled each half term.</w:t>
            </w:r>
          </w:p>
        </w:tc>
        <w:tc>
          <w:tcPr>
            <w:tcW w:w="1842" w:type="dxa"/>
            <w:shd w:val="clear" w:color="auto" w:fill="auto"/>
          </w:tcPr>
          <w:p w14:paraId="2373BCB0" w14:textId="77777777" w:rsidR="00616971" w:rsidRDefault="00616971" w:rsidP="00B91714">
            <w:r>
              <w:t xml:space="preserve">Staff Lead - MW/CB </w:t>
            </w:r>
          </w:p>
          <w:p w14:paraId="522FA724" w14:textId="77777777" w:rsidR="00616971" w:rsidRDefault="00616971" w:rsidP="00B91714"/>
          <w:p w14:paraId="7890C1CF" w14:textId="77777777" w:rsidR="00616971" w:rsidRDefault="00616971" w:rsidP="00B91714">
            <w:r>
              <w:t xml:space="preserve">Costing </w:t>
            </w:r>
          </w:p>
          <w:p w14:paraId="47E149BC" w14:textId="092C038C" w:rsidR="00616971" w:rsidRDefault="00616971" w:rsidP="00B91714">
            <w:r>
              <w:t>Staff training £10</w:t>
            </w:r>
            <w:r w:rsidR="005742BE">
              <w:t xml:space="preserve">,000 </w:t>
            </w:r>
          </w:p>
          <w:p w14:paraId="48D598B3" w14:textId="77777777" w:rsidR="00616971" w:rsidRDefault="00616971" w:rsidP="00B91714"/>
          <w:p w14:paraId="0B6C8A9D" w14:textId="77777777" w:rsidR="00616971" w:rsidRDefault="005742BE" w:rsidP="00B91714">
            <w:r>
              <w:t xml:space="preserve">Nurture Development £20,000 </w:t>
            </w:r>
          </w:p>
          <w:p w14:paraId="6A69E374" w14:textId="77777777" w:rsidR="00616971" w:rsidRDefault="00616971" w:rsidP="00B91714"/>
          <w:p w14:paraId="0DCBBDC2" w14:textId="77777777" w:rsidR="00616971" w:rsidRDefault="005742BE" w:rsidP="00B91714">
            <w:r>
              <w:t xml:space="preserve">Support Staff roles </w:t>
            </w:r>
          </w:p>
          <w:p w14:paraId="6E86DF09" w14:textId="096AC10B" w:rsidR="00616971" w:rsidRDefault="005742BE" w:rsidP="00B91714">
            <w:r>
              <w:t>Nurt</w:t>
            </w:r>
            <w:r w:rsidR="00616971">
              <w:t>ure Team Parent Support Lead £35</w:t>
            </w:r>
            <w:r>
              <w:t xml:space="preserve">,000 </w:t>
            </w:r>
          </w:p>
          <w:p w14:paraId="49A0BBE6" w14:textId="77777777" w:rsidR="00616971" w:rsidRDefault="00616971" w:rsidP="00B91714"/>
          <w:p w14:paraId="553DA0B9" w14:textId="47274C23" w:rsidR="00F2254F" w:rsidRPr="00D55C0E" w:rsidRDefault="005742BE" w:rsidP="00B91714">
            <w:pPr>
              <w:rPr>
                <w:rFonts w:cstheme="minorHAnsi"/>
              </w:rPr>
            </w:pPr>
            <w:r>
              <w:t>Review February 2021</w:t>
            </w:r>
          </w:p>
        </w:tc>
      </w:tr>
      <w:tr w:rsidR="00F2254F" w:rsidRPr="00D55C0E" w14:paraId="666E49C3" w14:textId="77777777" w:rsidTr="00F2254F">
        <w:trPr>
          <w:trHeight w:hRule="exact" w:val="296"/>
        </w:trPr>
        <w:tc>
          <w:tcPr>
            <w:tcW w:w="22108" w:type="dxa"/>
            <w:gridSpan w:val="6"/>
            <w:shd w:val="clear" w:color="auto" w:fill="D99594" w:themeFill="accent2" w:themeFillTint="99"/>
            <w:tcMar>
              <w:top w:w="57" w:type="dxa"/>
              <w:bottom w:w="57" w:type="dxa"/>
            </w:tcMar>
          </w:tcPr>
          <w:p w14:paraId="5E4D9637" w14:textId="68C7FDA9" w:rsidR="00F2254F" w:rsidRPr="00D55C0E" w:rsidRDefault="00F2254F" w:rsidP="003F5A08">
            <w:pPr>
              <w:jc w:val="right"/>
              <w:rPr>
                <w:rFonts w:cstheme="minorHAnsi"/>
              </w:rPr>
            </w:pPr>
            <w:r>
              <w:rPr>
                <w:rFonts w:cstheme="minorHAnsi"/>
                <w:b/>
              </w:rPr>
              <w:t>To</w:t>
            </w:r>
            <w:r w:rsidRPr="00D55C0E">
              <w:rPr>
                <w:rFonts w:cstheme="minorHAnsi"/>
                <w:b/>
              </w:rPr>
              <w:t>tal budgeted cost</w:t>
            </w:r>
            <w:r w:rsidR="003F5A08">
              <w:rPr>
                <w:rFonts w:cstheme="minorHAnsi"/>
                <w:b/>
              </w:rPr>
              <w:t xml:space="preserve"> £155,000</w:t>
            </w:r>
          </w:p>
        </w:tc>
      </w:tr>
      <w:tr w:rsidR="00F2254F" w:rsidRPr="00D55C0E" w14:paraId="4700FB7B" w14:textId="77777777" w:rsidTr="00F2254F">
        <w:tc>
          <w:tcPr>
            <w:tcW w:w="2263" w:type="dxa"/>
            <w:tcMar>
              <w:top w:w="57" w:type="dxa"/>
              <w:bottom w:w="57" w:type="dxa"/>
            </w:tcMar>
          </w:tcPr>
          <w:p w14:paraId="36370587" w14:textId="77777777" w:rsidR="00F2254F" w:rsidRPr="00D55C0E" w:rsidRDefault="00F2254F" w:rsidP="00B91714">
            <w:pPr>
              <w:rPr>
                <w:rFonts w:cstheme="minorHAnsi"/>
                <w:b/>
              </w:rPr>
            </w:pPr>
            <w:r w:rsidRPr="00D55C0E">
              <w:rPr>
                <w:rFonts w:cstheme="minorHAnsi"/>
                <w:b/>
              </w:rPr>
              <w:t>Desired outcome</w:t>
            </w:r>
          </w:p>
        </w:tc>
        <w:tc>
          <w:tcPr>
            <w:tcW w:w="5954" w:type="dxa"/>
            <w:gridSpan w:val="2"/>
            <w:tcMar>
              <w:top w:w="57" w:type="dxa"/>
              <w:bottom w:w="57" w:type="dxa"/>
            </w:tcMar>
          </w:tcPr>
          <w:p w14:paraId="77DBD29F" w14:textId="77777777" w:rsidR="00F2254F" w:rsidRPr="00D55C0E" w:rsidRDefault="00F2254F" w:rsidP="00B91714">
            <w:pPr>
              <w:rPr>
                <w:rFonts w:cstheme="minorHAnsi"/>
                <w:b/>
              </w:rPr>
            </w:pPr>
            <w:r w:rsidRPr="00D55C0E">
              <w:rPr>
                <w:rFonts w:cstheme="minorHAnsi"/>
                <w:b/>
              </w:rPr>
              <w:t>Chosen action/approach</w:t>
            </w:r>
          </w:p>
        </w:tc>
        <w:tc>
          <w:tcPr>
            <w:tcW w:w="5953" w:type="dxa"/>
            <w:tcMar>
              <w:top w:w="57" w:type="dxa"/>
              <w:bottom w:w="57" w:type="dxa"/>
            </w:tcMar>
          </w:tcPr>
          <w:p w14:paraId="472C2203" w14:textId="77777777" w:rsidR="00F2254F" w:rsidRPr="00D55C0E" w:rsidRDefault="00F2254F" w:rsidP="00B91714">
            <w:pPr>
              <w:rPr>
                <w:rFonts w:cstheme="minorHAnsi"/>
                <w:b/>
              </w:rPr>
            </w:pPr>
            <w:r w:rsidRPr="00D55C0E">
              <w:rPr>
                <w:rFonts w:cstheme="minorHAnsi"/>
                <w:b/>
              </w:rPr>
              <w:t>What is the evidence and rationale for this choice?</w:t>
            </w:r>
          </w:p>
        </w:tc>
        <w:tc>
          <w:tcPr>
            <w:tcW w:w="6096" w:type="dxa"/>
            <w:tcMar>
              <w:top w:w="57" w:type="dxa"/>
              <w:bottom w:w="57" w:type="dxa"/>
            </w:tcMar>
          </w:tcPr>
          <w:p w14:paraId="0321977F" w14:textId="77777777" w:rsidR="00F2254F" w:rsidRPr="00D55C0E" w:rsidRDefault="00F2254F" w:rsidP="00B91714">
            <w:pPr>
              <w:rPr>
                <w:rFonts w:cstheme="minorHAnsi"/>
                <w:b/>
              </w:rPr>
            </w:pPr>
            <w:r w:rsidRPr="00D55C0E">
              <w:rPr>
                <w:rFonts w:cstheme="minorHAnsi"/>
                <w:b/>
              </w:rPr>
              <w:t>How will you ensure it is implemented well?</w:t>
            </w:r>
          </w:p>
        </w:tc>
        <w:tc>
          <w:tcPr>
            <w:tcW w:w="1842" w:type="dxa"/>
          </w:tcPr>
          <w:p w14:paraId="3ABDA4C6" w14:textId="7A95BF89" w:rsidR="00F2254F" w:rsidRPr="00D55C0E" w:rsidRDefault="00F2254F" w:rsidP="00B91714">
            <w:pPr>
              <w:rPr>
                <w:rFonts w:cstheme="minorHAnsi"/>
                <w:b/>
              </w:rPr>
            </w:pPr>
            <w:r>
              <w:rPr>
                <w:rFonts w:cstheme="minorHAnsi"/>
                <w:b/>
              </w:rPr>
              <w:t>Cost</w:t>
            </w:r>
          </w:p>
        </w:tc>
      </w:tr>
      <w:tr w:rsidR="00F2254F" w:rsidRPr="00D55C0E" w14:paraId="1F7CDB5F" w14:textId="77777777" w:rsidTr="00F2254F">
        <w:trPr>
          <w:trHeight w:hRule="exact" w:val="6787"/>
        </w:trPr>
        <w:tc>
          <w:tcPr>
            <w:tcW w:w="2263" w:type="dxa"/>
            <w:shd w:val="clear" w:color="auto" w:fill="auto"/>
            <w:tcMar>
              <w:top w:w="57" w:type="dxa"/>
              <w:bottom w:w="57" w:type="dxa"/>
            </w:tcMar>
          </w:tcPr>
          <w:p w14:paraId="26C74119" w14:textId="77777777" w:rsidR="00F2254F" w:rsidRPr="00D55C0E" w:rsidRDefault="00F2254F" w:rsidP="00692548">
            <w:pPr>
              <w:rPr>
                <w:rFonts w:cstheme="minorHAnsi"/>
                <w:b/>
              </w:rPr>
            </w:pPr>
            <w:r w:rsidRPr="00D55C0E">
              <w:rPr>
                <w:rFonts w:cstheme="minorHAnsi"/>
                <w:b/>
              </w:rPr>
              <w:t xml:space="preserve">Improve behaviour, social and emotional wellbeing </w:t>
            </w:r>
          </w:p>
          <w:p w14:paraId="45193253" w14:textId="77777777" w:rsidR="00F2254F" w:rsidRPr="00D55C0E" w:rsidRDefault="00F2254F" w:rsidP="00692548">
            <w:pPr>
              <w:pStyle w:val="NoSpacing"/>
              <w:rPr>
                <w:rFonts w:cstheme="minorHAnsi"/>
              </w:rPr>
            </w:pPr>
          </w:p>
          <w:p w14:paraId="3CEEE10E" w14:textId="77777777" w:rsidR="00F2254F" w:rsidRPr="00D55C0E" w:rsidRDefault="00F2254F" w:rsidP="00692548">
            <w:pPr>
              <w:rPr>
                <w:rFonts w:cstheme="minorHAnsi"/>
                <w:b/>
              </w:rPr>
            </w:pPr>
            <w:r w:rsidRPr="00D55C0E">
              <w:rPr>
                <w:rFonts w:cstheme="minorHAnsi"/>
                <w:b/>
              </w:rPr>
              <w:t xml:space="preserve">Improve behaviour, social and emotional wellbeing </w:t>
            </w:r>
          </w:p>
          <w:p w14:paraId="333CB89E" w14:textId="77777777" w:rsidR="00F2254F" w:rsidRPr="00D55C0E" w:rsidRDefault="00F2254F" w:rsidP="00692548">
            <w:pPr>
              <w:rPr>
                <w:rFonts w:cstheme="minorHAnsi"/>
                <w:b/>
              </w:rPr>
            </w:pPr>
            <w:r w:rsidRPr="00D55C0E">
              <w:rPr>
                <w:rFonts w:cstheme="minorHAnsi"/>
                <w:b/>
              </w:rPr>
              <w:t>SEND needs are identified and met</w:t>
            </w:r>
          </w:p>
          <w:p w14:paraId="3FB81C31" w14:textId="51DA7680" w:rsidR="00F2254F" w:rsidRPr="00D55C0E" w:rsidRDefault="00F2254F" w:rsidP="0083758C">
            <w:pPr>
              <w:rPr>
                <w:rFonts w:cstheme="minorHAnsi"/>
                <w:b/>
              </w:rPr>
            </w:pPr>
          </w:p>
        </w:tc>
        <w:tc>
          <w:tcPr>
            <w:tcW w:w="5954" w:type="dxa"/>
            <w:gridSpan w:val="2"/>
            <w:shd w:val="clear" w:color="auto" w:fill="auto"/>
            <w:tcMar>
              <w:top w:w="57" w:type="dxa"/>
              <w:bottom w:w="57" w:type="dxa"/>
            </w:tcMar>
          </w:tcPr>
          <w:p w14:paraId="15DA5012" w14:textId="77777777" w:rsidR="00F2254F" w:rsidRDefault="00F2254F" w:rsidP="00692548">
            <w:pPr>
              <w:pStyle w:val="ListParagraph"/>
              <w:numPr>
                <w:ilvl w:val="0"/>
                <w:numId w:val="33"/>
              </w:numPr>
              <w:rPr>
                <w:rFonts w:cstheme="minorHAnsi"/>
              </w:rPr>
            </w:pPr>
            <w:r w:rsidRPr="00233D31">
              <w:rPr>
                <w:rFonts w:cstheme="minorHAnsi"/>
              </w:rPr>
              <w:t xml:space="preserve">Every opportunity in place to support high aspirations and external assessments through extra-curricular clubs, </w:t>
            </w:r>
            <w:r>
              <w:rPr>
                <w:rFonts w:cstheme="minorHAnsi"/>
              </w:rPr>
              <w:t>sports coach, breakfast club, lego club etc.</w:t>
            </w:r>
          </w:p>
          <w:p w14:paraId="05C7CA41" w14:textId="192F21B0" w:rsidR="00F2254F" w:rsidRPr="00D55C0E" w:rsidRDefault="00F2254F" w:rsidP="00692548">
            <w:pPr>
              <w:pStyle w:val="ListParagraph"/>
              <w:numPr>
                <w:ilvl w:val="0"/>
                <w:numId w:val="33"/>
              </w:numPr>
              <w:rPr>
                <w:rFonts w:cstheme="minorHAnsi"/>
              </w:rPr>
            </w:pPr>
            <w:r>
              <w:rPr>
                <w:rFonts w:cstheme="minorHAnsi"/>
              </w:rPr>
              <w:t>S</w:t>
            </w:r>
            <w:r w:rsidRPr="00D55C0E">
              <w:rPr>
                <w:rFonts w:cstheme="minorHAnsi"/>
              </w:rPr>
              <w:t xml:space="preserve">taff to monitor vulnerable pupils and ensure that barriers </w:t>
            </w:r>
            <w:r>
              <w:rPr>
                <w:rFonts w:cstheme="minorHAnsi"/>
              </w:rPr>
              <w:t>to learning are swiftly removed and converse with the Care Team for added support</w:t>
            </w:r>
          </w:p>
          <w:p w14:paraId="6D0F840E" w14:textId="3E59186D" w:rsidR="00F2254F" w:rsidRDefault="00F2254F" w:rsidP="00692548">
            <w:pPr>
              <w:pStyle w:val="ListParagraph"/>
              <w:numPr>
                <w:ilvl w:val="0"/>
                <w:numId w:val="32"/>
              </w:numPr>
              <w:rPr>
                <w:rFonts w:cstheme="minorHAnsi"/>
              </w:rPr>
            </w:pPr>
            <w:r w:rsidRPr="0015697C">
              <w:rPr>
                <w:rFonts w:cstheme="minorHAnsi"/>
              </w:rPr>
              <w:t>Socia</w:t>
            </w:r>
            <w:r>
              <w:rPr>
                <w:rFonts w:cstheme="minorHAnsi"/>
              </w:rPr>
              <w:t>l, emotional and mental health i</w:t>
            </w:r>
            <w:r w:rsidRPr="0015697C">
              <w:rPr>
                <w:rFonts w:cstheme="minorHAnsi"/>
              </w:rPr>
              <w:t xml:space="preserve">ntervention </w:t>
            </w:r>
            <w:r>
              <w:rPr>
                <w:rFonts w:cstheme="minorHAnsi"/>
              </w:rPr>
              <w:t>from the Care Team</w:t>
            </w:r>
            <w:r w:rsidRPr="0015697C">
              <w:rPr>
                <w:rFonts w:cstheme="minorHAnsi"/>
              </w:rPr>
              <w:t xml:space="preserve"> deliver effective pastoral and behavioural, social and emotional wellbeing support. </w:t>
            </w:r>
          </w:p>
          <w:p w14:paraId="1AA41D61" w14:textId="1E08BDEA" w:rsidR="00F2254F" w:rsidRPr="0015697C" w:rsidRDefault="00F2254F" w:rsidP="00692548">
            <w:pPr>
              <w:pStyle w:val="ListParagraph"/>
              <w:numPr>
                <w:ilvl w:val="0"/>
                <w:numId w:val="32"/>
              </w:numPr>
              <w:rPr>
                <w:rFonts w:cstheme="minorHAnsi"/>
              </w:rPr>
            </w:pPr>
            <w:r w:rsidRPr="0015697C">
              <w:rPr>
                <w:rFonts w:cstheme="minorHAnsi"/>
              </w:rPr>
              <w:t xml:space="preserve">Effective small group and individual interventions are in place </w:t>
            </w:r>
            <w:r>
              <w:rPr>
                <w:rFonts w:cstheme="minorHAnsi"/>
              </w:rPr>
              <w:t>(lego therapy, games club, football club)</w:t>
            </w:r>
          </w:p>
          <w:p w14:paraId="2507DA65" w14:textId="2BC70719" w:rsidR="00F2254F" w:rsidRDefault="00F2254F" w:rsidP="00692548">
            <w:pPr>
              <w:pStyle w:val="ListParagraph"/>
              <w:numPr>
                <w:ilvl w:val="0"/>
                <w:numId w:val="32"/>
              </w:numPr>
              <w:rPr>
                <w:rFonts w:cstheme="minorHAnsi"/>
              </w:rPr>
            </w:pPr>
            <w:r w:rsidRPr="0015697C">
              <w:rPr>
                <w:rFonts w:cstheme="minorHAnsi"/>
              </w:rPr>
              <w:t xml:space="preserve">Alternative provisions are in place for targeted children at lunchtime when required </w:t>
            </w:r>
          </w:p>
          <w:p w14:paraId="0D681F47" w14:textId="1122449B" w:rsidR="00F2254F" w:rsidRDefault="00F2254F" w:rsidP="00692548">
            <w:pPr>
              <w:pStyle w:val="ListParagraph"/>
              <w:numPr>
                <w:ilvl w:val="0"/>
                <w:numId w:val="32"/>
              </w:numPr>
              <w:rPr>
                <w:rFonts w:cstheme="minorHAnsi"/>
              </w:rPr>
            </w:pPr>
            <w:r>
              <w:rPr>
                <w:rFonts w:cstheme="minorHAnsi"/>
              </w:rPr>
              <w:t>Improved self-esteem and social development through the ‘Bees’ and restorative, unconditional positive regard.</w:t>
            </w:r>
          </w:p>
          <w:p w14:paraId="151E61EA" w14:textId="23DCAEE1" w:rsidR="00F2254F" w:rsidRPr="00D55C0E" w:rsidRDefault="00F2254F" w:rsidP="00692548">
            <w:pPr>
              <w:pStyle w:val="NoSpacing"/>
              <w:rPr>
                <w:rFonts w:cstheme="minorHAnsi"/>
              </w:rPr>
            </w:pPr>
          </w:p>
        </w:tc>
        <w:tc>
          <w:tcPr>
            <w:tcW w:w="5953" w:type="dxa"/>
            <w:tcMar>
              <w:top w:w="57" w:type="dxa"/>
              <w:bottom w:w="57" w:type="dxa"/>
            </w:tcMar>
          </w:tcPr>
          <w:p w14:paraId="472BB0D6" w14:textId="77777777" w:rsidR="00F2254F" w:rsidRPr="00692548" w:rsidRDefault="00F2254F" w:rsidP="00692548">
            <w:pPr>
              <w:pStyle w:val="Default"/>
              <w:numPr>
                <w:ilvl w:val="0"/>
                <w:numId w:val="32"/>
              </w:numPr>
              <w:rPr>
                <w:rFonts w:asciiTheme="minorHAnsi" w:hAnsiTheme="minorHAnsi" w:cstheme="minorHAnsi"/>
                <w:sz w:val="22"/>
                <w:szCs w:val="22"/>
              </w:rPr>
            </w:pPr>
            <w:r w:rsidRPr="00692548">
              <w:rPr>
                <w:rFonts w:asciiTheme="minorHAnsi" w:hAnsiTheme="minorHAnsi" w:cstheme="minorHAnsi"/>
                <w:sz w:val="22"/>
                <w:szCs w:val="22"/>
              </w:rPr>
              <w:t xml:space="preserve">Information gathered from leaders shows that there is a need for a family approach to inclusion (parental engagement +3 months – EEF) </w:t>
            </w:r>
          </w:p>
          <w:p w14:paraId="722BED30" w14:textId="4A066457" w:rsidR="00F2254F" w:rsidRDefault="00F2254F" w:rsidP="00692548">
            <w:pPr>
              <w:pStyle w:val="Default"/>
              <w:numPr>
                <w:ilvl w:val="0"/>
                <w:numId w:val="32"/>
              </w:numPr>
              <w:rPr>
                <w:rFonts w:asciiTheme="minorHAnsi" w:hAnsiTheme="minorHAnsi" w:cstheme="minorHAnsi"/>
                <w:sz w:val="22"/>
                <w:szCs w:val="22"/>
              </w:rPr>
            </w:pPr>
            <w:r w:rsidRPr="00692548">
              <w:rPr>
                <w:rFonts w:asciiTheme="minorHAnsi" w:hAnsiTheme="minorHAnsi" w:cstheme="minorHAnsi"/>
                <w:sz w:val="22"/>
                <w:szCs w:val="22"/>
              </w:rPr>
              <w:t xml:space="preserve">Learning from best practice and research released by EEF and case studies for improving behaviour for learning (SEMH ed +4 months – EEF) </w:t>
            </w:r>
          </w:p>
          <w:p w14:paraId="724440BC" w14:textId="11C24A08" w:rsidR="00F2254F" w:rsidRPr="00692548" w:rsidRDefault="00F2254F" w:rsidP="00692548">
            <w:pPr>
              <w:pStyle w:val="Default"/>
              <w:numPr>
                <w:ilvl w:val="0"/>
                <w:numId w:val="32"/>
              </w:numPr>
              <w:rPr>
                <w:rFonts w:asciiTheme="minorHAnsi" w:hAnsiTheme="minorHAnsi" w:cstheme="minorHAnsi"/>
                <w:sz w:val="22"/>
                <w:szCs w:val="22"/>
              </w:rPr>
            </w:pPr>
            <w:r>
              <w:rPr>
                <w:rFonts w:asciiTheme="minorHAnsi" w:hAnsiTheme="minorHAnsi" w:cstheme="minorHAnsi"/>
                <w:sz w:val="22"/>
                <w:szCs w:val="22"/>
              </w:rPr>
              <w:t>Many children find it difficult to access the curriculum because of issues arising at home which they need to off load before starting their learning (Attachment and ELSA training)</w:t>
            </w:r>
          </w:p>
          <w:p w14:paraId="499F06E1" w14:textId="6BEA7589" w:rsidR="00F2254F" w:rsidRPr="0015697C" w:rsidRDefault="00F2254F" w:rsidP="00692548">
            <w:pPr>
              <w:rPr>
                <w:rFonts w:cstheme="minorHAnsi"/>
              </w:rPr>
            </w:pPr>
          </w:p>
        </w:tc>
        <w:tc>
          <w:tcPr>
            <w:tcW w:w="6096" w:type="dxa"/>
            <w:shd w:val="clear" w:color="auto" w:fill="auto"/>
            <w:tcMar>
              <w:top w:w="57" w:type="dxa"/>
              <w:bottom w:w="57" w:type="dxa"/>
            </w:tcMar>
          </w:tcPr>
          <w:p w14:paraId="438AA307" w14:textId="1EE31AF3" w:rsidR="00F2254F" w:rsidRDefault="00F2254F" w:rsidP="00692548">
            <w:pPr>
              <w:pStyle w:val="ListParagraph"/>
              <w:numPr>
                <w:ilvl w:val="0"/>
                <w:numId w:val="32"/>
              </w:numPr>
              <w:rPr>
                <w:rFonts w:cstheme="minorHAnsi"/>
              </w:rPr>
            </w:pPr>
            <w:r>
              <w:rPr>
                <w:rFonts w:cstheme="minorHAnsi"/>
              </w:rPr>
              <w:t>Half termly SLT focus on Safeguarding and Attendance strategy</w:t>
            </w:r>
          </w:p>
          <w:p w14:paraId="43F5C687" w14:textId="4D4CB4D6" w:rsidR="00F2254F" w:rsidRPr="00692548" w:rsidRDefault="00F2254F" w:rsidP="00692548">
            <w:pPr>
              <w:pStyle w:val="ListParagraph"/>
              <w:numPr>
                <w:ilvl w:val="0"/>
                <w:numId w:val="32"/>
              </w:numPr>
              <w:rPr>
                <w:rFonts w:cstheme="minorHAnsi"/>
              </w:rPr>
            </w:pPr>
            <w:r>
              <w:rPr>
                <w:rFonts w:cstheme="minorHAnsi"/>
              </w:rPr>
              <w:t>Outcomes for PP children</w:t>
            </w:r>
          </w:p>
          <w:p w14:paraId="6465A58C" w14:textId="32CCE3FA" w:rsidR="00F2254F" w:rsidRDefault="00F2254F" w:rsidP="004006FF">
            <w:pPr>
              <w:pStyle w:val="ListParagraph"/>
              <w:numPr>
                <w:ilvl w:val="0"/>
                <w:numId w:val="32"/>
              </w:numPr>
              <w:rPr>
                <w:rFonts w:cstheme="minorHAnsi"/>
              </w:rPr>
            </w:pPr>
            <w:r w:rsidRPr="004006FF">
              <w:rPr>
                <w:rFonts w:cstheme="minorHAnsi"/>
              </w:rPr>
              <w:t>Beh</w:t>
            </w:r>
            <w:r>
              <w:rPr>
                <w:rFonts w:cstheme="minorHAnsi"/>
              </w:rPr>
              <w:t>aviour incidents are minimised and data recorded through CPOMS</w:t>
            </w:r>
          </w:p>
          <w:p w14:paraId="5D42D8F6" w14:textId="77777777" w:rsidR="00F2254F" w:rsidRDefault="00F2254F" w:rsidP="004D32F4">
            <w:pPr>
              <w:pStyle w:val="ListParagraph"/>
              <w:numPr>
                <w:ilvl w:val="0"/>
                <w:numId w:val="32"/>
              </w:numPr>
              <w:rPr>
                <w:rFonts w:cstheme="minorHAnsi"/>
              </w:rPr>
            </w:pPr>
            <w:r w:rsidRPr="004006FF">
              <w:rPr>
                <w:rFonts w:cstheme="minorHAnsi"/>
              </w:rPr>
              <w:t>Attendance and punctuality of selected pupils improves.</w:t>
            </w:r>
          </w:p>
          <w:p w14:paraId="039A2569" w14:textId="4042C9C1" w:rsidR="00F2254F" w:rsidRPr="004006FF" w:rsidRDefault="00F2254F" w:rsidP="004D32F4">
            <w:pPr>
              <w:pStyle w:val="ListParagraph"/>
              <w:numPr>
                <w:ilvl w:val="0"/>
                <w:numId w:val="32"/>
              </w:numPr>
              <w:rPr>
                <w:rFonts w:cstheme="minorHAnsi"/>
              </w:rPr>
            </w:pPr>
            <w:r w:rsidRPr="004006FF">
              <w:rPr>
                <w:rFonts w:cstheme="minorHAnsi"/>
              </w:rPr>
              <w:t xml:space="preserve">Reduced incidents of concerning behaviour throughout of the school day </w:t>
            </w:r>
          </w:p>
          <w:p w14:paraId="4B99EACF" w14:textId="77777777" w:rsidR="00F2254F" w:rsidRPr="004006FF" w:rsidRDefault="00F2254F" w:rsidP="004006FF">
            <w:pPr>
              <w:pStyle w:val="ListParagraph"/>
              <w:numPr>
                <w:ilvl w:val="0"/>
                <w:numId w:val="32"/>
              </w:numPr>
              <w:rPr>
                <w:rFonts w:cstheme="minorHAnsi"/>
              </w:rPr>
            </w:pPr>
            <w:r w:rsidRPr="004006FF">
              <w:rPr>
                <w:rFonts w:cstheme="minorHAnsi"/>
              </w:rPr>
              <w:t>Pupil questionnaires</w:t>
            </w:r>
          </w:p>
          <w:p w14:paraId="6AD1F3D8" w14:textId="77777777" w:rsidR="00F2254F" w:rsidRPr="00D55C0E" w:rsidRDefault="00F2254F" w:rsidP="00692548">
            <w:pPr>
              <w:rPr>
                <w:rFonts w:cstheme="minorHAnsi"/>
              </w:rPr>
            </w:pPr>
          </w:p>
          <w:p w14:paraId="1E0A137B" w14:textId="77777777" w:rsidR="00F2254F" w:rsidRPr="00D55C0E" w:rsidRDefault="00F2254F" w:rsidP="00692548">
            <w:pPr>
              <w:rPr>
                <w:rFonts w:cstheme="minorHAnsi"/>
              </w:rPr>
            </w:pPr>
          </w:p>
          <w:p w14:paraId="74D7BA68" w14:textId="77777777" w:rsidR="00F2254F" w:rsidRPr="00D55C0E" w:rsidRDefault="00F2254F" w:rsidP="00692548">
            <w:pPr>
              <w:pStyle w:val="NoSpacing"/>
              <w:rPr>
                <w:rFonts w:cstheme="minorHAnsi"/>
              </w:rPr>
            </w:pPr>
          </w:p>
        </w:tc>
        <w:tc>
          <w:tcPr>
            <w:tcW w:w="1842" w:type="dxa"/>
            <w:shd w:val="clear" w:color="auto" w:fill="auto"/>
          </w:tcPr>
          <w:p w14:paraId="710061DA" w14:textId="77777777" w:rsidR="00616971" w:rsidRDefault="00616971" w:rsidP="005742BE">
            <w:r>
              <w:t>Staff Lead - MW</w:t>
            </w:r>
            <w:r w:rsidR="005742BE">
              <w:t xml:space="preserve">/CB </w:t>
            </w:r>
          </w:p>
          <w:p w14:paraId="22EFD7F1" w14:textId="77777777" w:rsidR="00616971" w:rsidRDefault="00616971" w:rsidP="005742BE"/>
          <w:p w14:paraId="24B23084" w14:textId="77777777" w:rsidR="00616971" w:rsidRDefault="005742BE" w:rsidP="005742BE">
            <w:r>
              <w:t xml:space="preserve">Costing Intervention Programs Learning Resources Reading Books </w:t>
            </w:r>
          </w:p>
          <w:p w14:paraId="7ADECEF1" w14:textId="77777777" w:rsidR="00616971" w:rsidRDefault="00616971" w:rsidP="005742BE"/>
          <w:p w14:paraId="13170B5D" w14:textId="62FC0F2B" w:rsidR="00F2254F" w:rsidRPr="00D55C0E" w:rsidRDefault="005742BE" w:rsidP="005742BE">
            <w:pPr>
              <w:rPr>
                <w:rFonts w:cstheme="minorHAnsi"/>
              </w:rPr>
            </w:pPr>
            <w:r>
              <w:t>£25,000 Review February 2021</w:t>
            </w:r>
          </w:p>
        </w:tc>
      </w:tr>
      <w:tr w:rsidR="00F2254F" w:rsidRPr="00D55C0E" w14:paraId="48A58302" w14:textId="77777777" w:rsidTr="00F2254F">
        <w:trPr>
          <w:trHeight w:hRule="exact" w:val="4333"/>
        </w:trPr>
        <w:tc>
          <w:tcPr>
            <w:tcW w:w="2263" w:type="dxa"/>
            <w:tcMar>
              <w:top w:w="57" w:type="dxa"/>
              <w:bottom w:w="57" w:type="dxa"/>
            </w:tcMar>
          </w:tcPr>
          <w:p w14:paraId="0BBC834A" w14:textId="3D884493" w:rsidR="00F2254F" w:rsidRPr="00D55C0E" w:rsidRDefault="00F2254F" w:rsidP="00692548">
            <w:pPr>
              <w:rPr>
                <w:rFonts w:cstheme="minorHAnsi"/>
                <w:b/>
              </w:rPr>
            </w:pPr>
            <w:r w:rsidRPr="00D55C0E">
              <w:rPr>
                <w:rFonts w:cstheme="minorHAnsi"/>
                <w:b/>
              </w:rPr>
              <w:lastRenderedPageBreak/>
              <w:t>Attendance and punctuality of disadvantaged pupils is raised</w:t>
            </w:r>
            <w:r>
              <w:rPr>
                <w:rFonts w:cstheme="minorHAnsi"/>
                <w:b/>
              </w:rPr>
              <w:t>.</w:t>
            </w:r>
          </w:p>
          <w:p w14:paraId="5A056D0C" w14:textId="77777777" w:rsidR="00F2254F" w:rsidRPr="00D55C0E" w:rsidRDefault="00F2254F" w:rsidP="00692548">
            <w:pPr>
              <w:rPr>
                <w:rFonts w:cstheme="minorHAnsi"/>
              </w:rPr>
            </w:pPr>
          </w:p>
          <w:p w14:paraId="1F7B710E" w14:textId="77777777" w:rsidR="00F2254F" w:rsidRPr="00D55C0E" w:rsidRDefault="00F2254F" w:rsidP="00692548">
            <w:pPr>
              <w:pStyle w:val="NoSpacing"/>
              <w:rPr>
                <w:rFonts w:cstheme="minorHAnsi"/>
              </w:rPr>
            </w:pPr>
          </w:p>
          <w:p w14:paraId="5DACE207" w14:textId="3ADFFA0B" w:rsidR="00F2254F" w:rsidRPr="00AA1355" w:rsidRDefault="00F2254F" w:rsidP="00692548">
            <w:pPr>
              <w:pStyle w:val="NoSpacing"/>
              <w:rPr>
                <w:rFonts w:cstheme="minorHAnsi"/>
                <w:b/>
              </w:rPr>
            </w:pPr>
            <w:r w:rsidRPr="00AA1355">
              <w:rPr>
                <w:rFonts w:cstheme="minorHAnsi"/>
                <w:b/>
              </w:rPr>
              <w:t xml:space="preserve">Reduce/ remove attendance barriers for disadvantaged pupils </w:t>
            </w:r>
          </w:p>
          <w:p w14:paraId="4C680C5F" w14:textId="77777777" w:rsidR="00F2254F" w:rsidRPr="00D55C0E" w:rsidRDefault="00F2254F" w:rsidP="00692548">
            <w:pPr>
              <w:pStyle w:val="NoSpacing"/>
              <w:rPr>
                <w:rFonts w:cstheme="minorHAnsi"/>
              </w:rPr>
            </w:pPr>
          </w:p>
          <w:p w14:paraId="1F4B54D9" w14:textId="77777777" w:rsidR="00F2254F" w:rsidRPr="00D55C0E" w:rsidRDefault="00F2254F" w:rsidP="00692548">
            <w:pPr>
              <w:rPr>
                <w:rFonts w:cstheme="minorHAnsi"/>
              </w:rPr>
            </w:pPr>
            <w:r w:rsidRPr="00D55C0E">
              <w:rPr>
                <w:rFonts w:cstheme="minorHAnsi"/>
              </w:rPr>
              <w:t xml:space="preserve"> </w:t>
            </w:r>
          </w:p>
          <w:p w14:paraId="0C6E1979" w14:textId="76D3EBB4" w:rsidR="00F2254F" w:rsidRPr="004006FF" w:rsidRDefault="00F2254F" w:rsidP="004006FF">
            <w:pPr>
              <w:pStyle w:val="Default"/>
              <w:rPr>
                <w:rFonts w:asciiTheme="minorHAnsi" w:hAnsiTheme="minorHAnsi" w:cstheme="minorHAnsi"/>
                <w:b/>
              </w:rPr>
            </w:pPr>
            <w:r w:rsidRPr="004006FF">
              <w:rPr>
                <w:rFonts w:asciiTheme="minorHAnsi" w:hAnsiTheme="minorHAnsi" w:cstheme="minorHAnsi"/>
                <w:b/>
                <w:sz w:val="22"/>
                <w:szCs w:val="22"/>
              </w:rPr>
              <w:t xml:space="preserve">Reduce the number of children recorded as late after register. </w:t>
            </w:r>
          </w:p>
          <w:p w14:paraId="3AE56253" w14:textId="41922968" w:rsidR="00F2254F" w:rsidRPr="00D55C0E" w:rsidRDefault="00F2254F" w:rsidP="00692548">
            <w:pPr>
              <w:rPr>
                <w:rFonts w:cstheme="minorHAnsi"/>
              </w:rPr>
            </w:pPr>
          </w:p>
        </w:tc>
        <w:tc>
          <w:tcPr>
            <w:tcW w:w="5954" w:type="dxa"/>
            <w:gridSpan w:val="2"/>
            <w:tcMar>
              <w:top w:w="57" w:type="dxa"/>
              <w:bottom w:w="57" w:type="dxa"/>
            </w:tcMar>
          </w:tcPr>
          <w:p w14:paraId="52055997" w14:textId="77777777" w:rsidR="00F2254F" w:rsidRDefault="00F2254F" w:rsidP="00692548">
            <w:pPr>
              <w:pStyle w:val="ListParagraph"/>
              <w:numPr>
                <w:ilvl w:val="0"/>
                <w:numId w:val="37"/>
              </w:numPr>
              <w:rPr>
                <w:rFonts w:cstheme="minorHAnsi"/>
              </w:rPr>
            </w:pPr>
            <w:r w:rsidRPr="00560DD3">
              <w:rPr>
                <w:rFonts w:cstheme="minorHAnsi"/>
              </w:rPr>
              <w:t xml:space="preserve">Caring supportive environment where children want to attend and feel safe </w:t>
            </w:r>
          </w:p>
          <w:p w14:paraId="71564D11" w14:textId="5A15D6AD" w:rsidR="00F2254F" w:rsidRDefault="00F2254F" w:rsidP="004D32F4">
            <w:pPr>
              <w:pStyle w:val="ListParagraph"/>
              <w:numPr>
                <w:ilvl w:val="0"/>
                <w:numId w:val="37"/>
              </w:numPr>
              <w:rPr>
                <w:rFonts w:cstheme="minorHAnsi"/>
              </w:rPr>
            </w:pPr>
            <w:r w:rsidRPr="00560DD3">
              <w:rPr>
                <w:rFonts w:cstheme="minorHAnsi"/>
              </w:rPr>
              <w:t xml:space="preserve">Monitoring of attendance in line with attendance policy and completed daily by </w:t>
            </w:r>
            <w:r>
              <w:rPr>
                <w:rFonts w:cstheme="minorHAnsi"/>
              </w:rPr>
              <w:t>care team and admin.</w:t>
            </w:r>
            <w:r w:rsidRPr="00560DD3">
              <w:rPr>
                <w:rFonts w:cstheme="minorHAnsi"/>
              </w:rPr>
              <w:t xml:space="preserve"> </w:t>
            </w:r>
          </w:p>
          <w:p w14:paraId="12F206CF" w14:textId="77777777" w:rsidR="00F2254F" w:rsidRDefault="00F2254F" w:rsidP="00692548">
            <w:pPr>
              <w:pStyle w:val="ListParagraph"/>
              <w:numPr>
                <w:ilvl w:val="0"/>
                <w:numId w:val="37"/>
              </w:numPr>
              <w:rPr>
                <w:rFonts w:cstheme="minorHAnsi"/>
              </w:rPr>
            </w:pPr>
            <w:r w:rsidRPr="00560DD3">
              <w:rPr>
                <w:rFonts w:cstheme="minorHAnsi"/>
              </w:rPr>
              <w:t xml:space="preserve">Attendance is positively supported and absences challenged where appropriate </w:t>
            </w:r>
          </w:p>
          <w:p w14:paraId="16B5965B" w14:textId="6DB34F31" w:rsidR="00F2254F" w:rsidRPr="00560DD3" w:rsidRDefault="00F2254F" w:rsidP="00692548">
            <w:pPr>
              <w:pStyle w:val="ListParagraph"/>
              <w:numPr>
                <w:ilvl w:val="0"/>
                <w:numId w:val="37"/>
              </w:numPr>
              <w:rPr>
                <w:rFonts w:cstheme="minorHAnsi"/>
              </w:rPr>
            </w:pPr>
            <w:r w:rsidRPr="00560DD3">
              <w:rPr>
                <w:rFonts w:cstheme="minorHAnsi"/>
              </w:rPr>
              <w:t xml:space="preserve">Attendance of disadvantaged pupils to be monitored and interventions to take place as required. </w:t>
            </w:r>
          </w:p>
          <w:p w14:paraId="4F55E83D" w14:textId="77777777" w:rsidR="00F2254F" w:rsidRPr="00D55C0E" w:rsidRDefault="00F2254F" w:rsidP="00692548">
            <w:pPr>
              <w:rPr>
                <w:rFonts w:cstheme="minorHAnsi"/>
              </w:rPr>
            </w:pPr>
          </w:p>
          <w:p w14:paraId="07AF5AB0" w14:textId="69FBFE5A" w:rsidR="00F2254F" w:rsidRPr="00D55C0E" w:rsidRDefault="00F2254F" w:rsidP="00692548">
            <w:pPr>
              <w:rPr>
                <w:rFonts w:cstheme="minorHAnsi"/>
              </w:rPr>
            </w:pPr>
            <w:r w:rsidRPr="00D55C0E">
              <w:rPr>
                <w:rFonts w:cstheme="minorHAnsi"/>
              </w:rPr>
              <w:t xml:space="preserve"> </w:t>
            </w:r>
          </w:p>
        </w:tc>
        <w:tc>
          <w:tcPr>
            <w:tcW w:w="5953" w:type="dxa"/>
            <w:tcMar>
              <w:top w:w="57" w:type="dxa"/>
              <w:bottom w:w="57" w:type="dxa"/>
            </w:tcMar>
          </w:tcPr>
          <w:p w14:paraId="1A134FA3" w14:textId="77777777" w:rsidR="00F2254F" w:rsidRDefault="00F2254F" w:rsidP="004006FF">
            <w:pPr>
              <w:pStyle w:val="ListParagraph"/>
              <w:numPr>
                <w:ilvl w:val="0"/>
                <w:numId w:val="34"/>
              </w:numPr>
              <w:rPr>
                <w:rFonts w:cstheme="minorHAnsi"/>
              </w:rPr>
            </w:pPr>
            <w:r w:rsidRPr="004006FF">
              <w:rPr>
                <w:rFonts w:cstheme="minorHAnsi"/>
              </w:rPr>
              <w:t>Early Intervention is recognised as best practice approach to help families most in need, providing support to help families engage with school with an aim to improve outcomes for children</w:t>
            </w:r>
            <w:r>
              <w:rPr>
                <w:rFonts w:cstheme="minorHAnsi"/>
              </w:rPr>
              <w:t>.</w:t>
            </w:r>
          </w:p>
          <w:p w14:paraId="3DB749C5" w14:textId="37DC50C4" w:rsidR="00F2254F" w:rsidRPr="004006FF" w:rsidRDefault="00F2254F" w:rsidP="004006FF">
            <w:pPr>
              <w:pStyle w:val="ListParagraph"/>
              <w:numPr>
                <w:ilvl w:val="0"/>
                <w:numId w:val="34"/>
              </w:numPr>
              <w:rPr>
                <w:rFonts w:cstheme="minorHAnsi"/>
              </w:rPr>
            </w:pPr>
            <w:r w:rsidRPr="004006FF">
              <w:rPr>
                <w:rFonts w:cstheme="minorHAnsi"/>
              </w:rPr>
              <w:t xml:space="preserve">Learning from best practice and research released by EEF and case studies for improving attendance in schools </w:t>
            </w:r>
          </w:p>
          <w:p w14:paraId="22E2751B" w14:textId="77777777" w:rsidR="00F2254F" w:rsidRPr="004006FF" w:rsidRDefault="00F2254F" w:rsidP="004006FF">
            <w:pPr>
              <w:ind w:left="360"/>
              <w:rPr>
                <w:rFonts w:cstheme="minorHAnsi"/>
              </w:rPr>
            </w:pPr>
          </w:p>
          <w:p w14:paraId="6AC73397" w14:textId="77777777" w:rsidR="00F2254F" w:rsidRPr="00D55C0E" w:rsidRDefault="00F2254F" w:rsidP="00692548">
            <w:pPr>
              <w:rPr>
                <w:rFonts w:cstheme="minorHAnsi"/>
              </w:rPr>
            </w:pPr>
          </w:p>
          <w:p w14:paraId="77131061" w14:textId="77777777" w:rsidR="00F2254F" w:rsidRPr="00D55C0E" w:rsidRDefault="00F2254F" w:rsidP="00692548">
            <w:pPr>
              <w:rPr>
                <w:rFonts w:cstheme="minorHAnsi"/>
              </w:rPr>
            </w:pPr>
          </w:p>
        </w:tc>
        <w:tc>
          <w:tcPr>
            <w:tcW w:w="6096" w:type="dxa"/>
            <w:tcMar>
              <w:top w:w="57" w:type="dxa"/>
              <w:bottom w:w="57" w:type="dxa"/>
            </w:tcMar>
          </w:tcPr>
          <w:p w14:paraId="78A6D4BE" w14:textId="12D99E64" w:rsidR="00F2254F" w:rsidRDefault="00F2254F" w:rsidP="004006FF">
            <w:pPr>
              <w:pStyle w:val="ListParagraph"/>
              <w:numPr>
                <w:ilvl w:val="0"/>
                <w:numId w:val="36"/>
              </w:numPr>
              <w:rPr>
                <w:rFonts w:cstheme="minorHAnsi"/>
              </w:rPr>
            </w:pPr>
            <w:r w:rsidRPr="004006FF">
              <w:rPr>
                <w:rFonts w:cstheme="minorHAnsi"/>
              </w:rPr>
              <w:t>H</w:t>
            </w:r>
            <w:r>
              <w:rPr>
                <w:rFonts w:cstheme="minorHAnsi"/>
              </w:rPr>
              <w:t>alf termly monitored attendance through SLT meeting</w:t>
            </w:r>
            <w:r w:rsidRPr="004006FF">
              <w:rPr>
                <w:rFonts w:cstheme="minorHAnsi"/>
              </w:rPr>
              <w:t xml:space="preserve"> </w:t>
            </w:r>
          </w:p>
          <w:p w14:paraId="6067A007" w14:textId="0CFA47F2" w:rsidR="00F2254F" w:rsidRPr="00955CBE" w:rsidRDefault="00F2254F" w:rsidP="004006FF">
            <w:pPr>
              <w:pStyle w:val="ListParagraph"/>
              <w:numPr>
                <w:ilvl w:val="0"/>
                <w:numId w:val="36"/>
              </w:numPr>
              <w:rPr>
                <w:rFonts w:cstheme="minorHAnsi"/>
              </w:rPr>
            </w:pPr>
            <w:r w:rsidRPr="00955CBE">
              <w:rPr>
                <w:rFonts w:cstheme="minorHAnsi"/>
              </w:rPr>
              <w:t xml:space="preserve">Attendance to be celebrated with children in assembly </w:t>
            </w:r>
          </w:p>
          <w:p w14:paraId="4CCCEBDC" w14:textId="77777777" w:rsidR="00F2254F" w:rsidRDefault="00F2254F" w:rsidP="00692548">
            <w:pPr>
              <w:pStyle w:val="ListParagraph"/>
              <w:numPr>
                <w:ilvl w:val="0"/>
                <w:numId w:val="35"/>
              </w:numPr>
              <w:rPr>
                <w:rFonts w:cstheme="minorHAnsi"/>
              </w:rPr>
            </w:pPr>
            <w:r w:rsidRPr="004006FF">
              <w:rPr>
                <w:rFonts w:cstheme="minorHAnsi"/>
              </w:rPr>
              <w:t xml:space="preserve">Social media and website celebrate success </w:t>
            </w:r>
            <w:r>
              <w:rPr>
                <w:rFonts w:cstheme="minorHAnsi"/>
              </w:rPr>
              <w:t>in attendance</w:t>
            </w:r>
          </w:p>
          <w:p w14:paraId="296B8170" w14:textId="77777777" w:rsidR="00F2254F" w:rsidRDefault="00F2254F" w:rsidP="00692548">
            <w:pPr>
              <w:pStyle w:val="ListParagraph"/>
              <w:numPr>
                <w:ilvl w:val="0"/>
                <w:numId w:val="35"/>
              </w:numPr>
              <w:rPr>
                <w:rFonts w:cstheme="minorHAnsi"/>
              </w:rPr>
            </w:pPr>
            <w:r w:rsidRPr="004006FF">
              <w:rPr>
                <w:rFonts w:cstheme="minorHAnsi"/>
              </w:rPr>
              <w:t>Governors review</w:t>
            </w:r>
            <w:r>
              <w:rPr>
                <w:rFonts w:cstheme="minorHAnsi"/>
              </w:rPr>
              <w:t>/reports</w:t>
            </w:r>
            <w:r w:rsidRPr="004006FF">
              <w:rPr>
                <w:rFonts w:cstheme="minorHAnsi"/>
              </w:rPr>
              <w:t xml:space="preserve">  </w:t>
            </w:r>
          </w:p>
          <w:p w14:paraId="6C9362D2" w14:textId="04A5C3A5" w:rsidR="00F2254F" w:rsidRPr="004006FF" w:rsidRDefault="00F2254F" w:rsidP="00692548">
            <w:pPr>
              <w:pStyle w:val="ListParagraph"/>
              <w:numPr>
                <w:ilvl w:val="0"/>
                <w:numId w:val="35"/>
              </w:numPr>
              <w:rPr>
                <w:rFonts w:cstheme="minorHAnsi"/>
              </w:rPr>
            </w:pPr>
            <w:r>
              <w:rPr>
                <w:rFonts w:cstheme="minorHAnsi"/>
              </w:rPr>
              <w:t>Attendance is in line with National Average figures</w:t>
            </w:r>
          </w:p>
        </w:tc>
        <w:tc>
          <w:tcPr>
            <w:tcW w:w="1842" w:type="dxa"/>
          </w:tcPr>
          <w:p w14:paraId="0F9F4F0C" w14:textId="77777777" w:rsidR="00F2254F" w:rsidRPr="00D55C0E" w:rsidRDefault="00F2254F" w:rsidP="00692548">
            <w:pPr>
              <w:rPr>
                <w:rFonts w:cstheme="minorHAnsi"/>
              </w:rPr>
            </w:pPr>
          </w:p>
          <w:p w14:paraId="77DD347D" w14:textId="77777777" w:rsidR="00616971" w:rsidRDefault="005742BE" w:rsidP="00692548">
            <w:r>
              <w:t xml:space="preserve">Staff Lead </w:t>
            </w:r>
            <w:r w:rsidR="00616971">
              <w:t>–</w:t>
            </w:r>
            <w:r>
              <w:t xml:space="preserve"> </w:t>
            </w:r>
            <w:r w:rsidR="00616971">
              <w:t>MW/SR</w:t>
            </w:r>
          </w:p>
          <w:p w14:paraId="614E94ED" w14:textId="77777777" w:rsidR="00616971" w:rsidRDefault="00616971" w:rsidP="00692548"/>
          <w:p w14:paraId="279425D0" w14:textId="77777777" w:rsidR="00616971" w:rsidRDefault="005742BE" w:rsidP="00692548">
            <w:r>
              <w:t xml:space="preserve">Costing SLT time </w:t>
            </w:r>
          </w:p>
          <w:p w14:paraId="0CF387B4" w14:textId="77777777" w:rsidR="00616971" w:rsidRDefault="00616971" w:rsidP="00692548"/>
          <w:p w14:paraId="6DA82A84" w14:textId="797B5EDF" w:rsidR="00F2254F" w:rsidRPr="00D55C0E" w:rsidRDefault="005742BE" w:rsidP="00692548">
            <w:pPr>
              <w:rPr>
                <w:rFonts w:cstheme="minorHAnsi"/>
              </w:rPr>
            </w:pPr>
            <w:r>
              <w:t>Review February 2021</w:t>
            </w:r>
          </w:p>
          <w:p w14:paraId="6773FBC4" w14:textId="77777777" w:rsidR="00F2254F" w:rsidRPr="00D55C0E" w:rsidRDefault="00F2254F" w:rsidP="00692548">
            <w:pPr>
              <w:rPr>
                <w:rFonts w:cstheme="minorHAnsi"/>
              </w:rPr>
            </w:pPr>
          </w:p>
          <w:p w14:paraId="678E8B1B" w14:textId="77777777" w:rsidR="00F2254F" w:rsidRPr="00D55C0E" w:rsidRDefault="00F2254F" w:rsidP="00692548">
            <w:pPr>
              <w:rPr>
                <w:rFonts w:cstheme="minorHAnsi"/>
              </w:rPr>
            </w:pPr>
          </w:p>
          <w:p w14:paraId="69D17AB5" w14:textId="77777777" w:rsidR="00F2254F" w:rsidRPr="00D55C0E" w:rsidRDefault="00F2254F" w:rsidP="00692548">
            <w:pPr>
              <w:rPr>
                <w:rFonts w:cstheme="minorHAnsi"/>
              </w:rPr>
            </w:pPr>
          </w:p>
        </w:tc>
      </w:tr>
      <w:tr w:rsidR="00F2254F" w:rsidRPr="00D55C0E" w14:paraId="21C2BEF9" w14:textId="77777777" w:rsidTr="00F2254F">
        <w:trPr>
          <w:trHeight w:hRule="exact" w:val="353"/>
        </w:trPr>
        <w:tc>
          <w:tcPr>
            <w:tcW w:w="22108" w:type="dxa"/>
            <w:gridSpan w:val="6"/>
            <w:shd w:val="clear" w:color="auto" w:fill="D99594" w:themeFill="accent2" w:themeFillTint="99"/>
            <w:tcMar>
              <w:top w:w="57" w:type="dxa"/>
              <w:bottom w:w="57" w:type="dxa"/>
            </w:tcMar>
          </w:tcPr>
          <w:p w14:paraId="3D07539E" w14:textId="394A5471" w:rsidR="00F2254F" w:rsidRPr="00D55C0E" w:rsidRDefault="00F2254F" w:rsidP="00692548">
            <w:pPr>
              <w:jc w:val="right"/>
              <w:rPr>
                <w:rFonts w:cstheme="minorHAnsi"/>
              </w:rPr>
            </w:pPr>
            <w:r w:rsidRPr="00D55C0E">
              <w:rPr>
                <w:rFonts w:cstheme="minorHAnsi"/>
                <w:b/>
              </w:rPr>
              <w:t>Total budgeted cost</w:t>
            </w:r>
            <w:r w:rsidR="003F5A08">
              <w:rPr>
                <w:rFonts w:cstheme="minorHAnsi"/>
                <w:b/>
              </w:rPr>
              <w:t>: £25,000</w:t>
            </w:r>
          </w:p>
        </w:tc>
      </w:tr>
      <w:tr w:rsidR="00F2254F" w:rsidRPr="00D55C0E" w14:paraId="3D3AE0BF" w14:textId="77777777" w:rsidTr="00F2254F">
        <w:tc>
          <w:tcPr>
            <w:tcW w:w="2263" w:type="dxa"/>
            <w:tcMar>
              <w:top w:w="57" w:type="dxa"/>
              <w:bottom w:w="57" w:type="dxa"/>
            </w:tcMar>
          </w:tcPr>
          <w:p w14:paraId="2F6F96E3" w14:textId="77777777" w:rsidR="00F2254F" w:rsidRPr="00D55C0E" w:rsidRDefault="00F2254F" w:rsidP="00692548">
            <w:pPr>
              <w:rPr>
                <w:rFonts w:cstheme="minorHAnsi"/>
                <w:b/>
              </w:rPr>
            </w:pPr>
            <w:r w:rsidRPr="00D55C0E">
              <w:rPr>
                <w:rFonts w:cstheme="minorHAnsi"/>
                <w:b/>
              </w:rPr>
              <w:t>Desired outcome</w:t>
            </w:r>
          </w:p>
        </w:tc>
        <w:tc>
          <w:tcPr>
            <w:tcW w:w="5954" w:type="dxa"/>
            <w:gridSpan w:val="2"/>
            <w:tcMar>
              <w:top w:w="57" w:type="dxa"/>
              <w:bottom w:w="57" w:type="dxa"/>
            </w:tcMar>
          </w:tcPr>
          <w:p w14:paraId="66FC6166" w14:textId="77777777" w:rsidR="00F2254F" w:rsidRPr="00D55C0E" w:rsidRDefault="00F2254F" w:rsidP="00692548">
            <w:pPr>
              <w:rPr>
                <w:rFonts w:cstheme="minorHAnsi"/>
                <w:b/>
              </w:rPr>
            </w:pPr>
            <w:r w:rsidRPr="00D55C0E">
              <w:rPr>
                <w:rFonts w:cstheme="minorHAnsi"/>
                <w:b/>
              </w:rPr>
              <w:t>Chosen action/approach</w:t>
            </w:r>
          </w:p>
        </w:tc>
        <w:tc>
          <w:tcPr>
            <w:tcW w:w="5953" w:type="dxa"/>
            <w:tcMar>
              <w:top w:w="57" w:type="dxa"/>
              <w:bottom w:w="57" w:type="dxa"/>
            </w:tcMar>
          </w:tcPr>
          <w:p w14:paraId="7B316536" w14:textId="77777777" w:rsidR="00F2254F" w:rsidRPr="00D55C0E" w:rsidRDefault="00F2254F" w:rsidP="00692548">
            <w:pPr>
              <w:rPr>
                <w:rFonts w:cstheme="minorHAnsi"/>
                <w:b/>
              </w:rPr>
            </w:pPr>
            <w:r w:rsidRPr="00D55C0E">
              <w:rPr>
                <w:rFonts w:cstheme="minorHAnsi"/>
                <w:b/>
              </w:rPr>
              <w:t>What is the evidence and rationale for this choice?</w:t>
            </w:r>
          </w:p>
        </w:tc>
        <w:tc>
          <w:tcPr>
            <w:tcW w:w="6096" w:type="dxa"/>
            <w:tcMar>
              <w:top w:w="57" w:type="dxa"/>
              <w:bottom w:w="57" w:type="dxa"/>
            </w:tcMar>
          </w:tcPr>
          <w:p w14:paraId="3104BCAF" w14:textId="77777777" w:rsidR="00F2254F" w:rsidRPr="00D55C0E" w:rsidRDefault="00F2254F" w:rsidP="00692548">
            <w:pPr>
              <w:rPr>
                <w:rFonts w:cstheme="minorHAnsi"/>
                <w:b/>
              </w:rPr>
            </w:pPr>
            <w:r w:rsidRPr="00D55C0E">
              <w:rPr>
                <w:rFonts w:cstheme="minorHAnsi"/>
                <w:b/>
              </w:rPr>
              <w:t>How will you ensure it is implemented well?</w:t>
            </w:r>
          </w:p>
        </w:tc>
        <w:tc>
          <w:tcPr>
            <w:tcW w:w="1842" w:type="dxa"/>
          </w:tcPr>
          <w:p w14:paraId="1DC746FD" w14:textId="19292EC6" w:rsidR="00F2254F" w:rsidRPr="00D55C0E" w:rsidRDefault="00F2254F" w:rsidP="00692548">
            <w:pPr>
              <w:rPr>
                <w:rFonts w:cstheme="minorHAnsi"/>
                <w:b/>
              </w:rPr>
            </w:pPr>
            <w:r>
              <w:rPr>
                <w:rFonts w:cstheme="minorHAnsi"/>
                <w:b/>
              </w:rPr>
              <w:t>Cost</w:t>
            </w:r>
          </w:p>
        </w:tc>
      </w:tr>
      <w:tr w:rsidR="00F2254F" w:rsidRPr="00D55C0E" w14:paraId="0C8A8632" w14:textId="77777777" w:rsidTr="00F2254F">
        <w:trPr>
          <w:trHeight w:val="1587"/>
        </w:trPr>
        <w:tc>
          <w:tcPr>
            <w:tcW w:w="2263" w:type="dxa"/>
            <w:tcMar>
              <w:top w:w="57" w:type="dxa"/>
              <w:bottom w:w="57" w:type="dxa"/>
            </w:tcMar>
          </w:tcPr>
          <w:p w14:paraId="16CCC693" w14:textId="0F74F687" w:rsidR="00F2254F" w:rsidRPr="00D55C0E" w:rsidRDefault="00F2254F" w:rsidP="00AA6089">
            <w:pPr>
              <w:rPr>
                <w:rFonts w:cstheme="minorHAnsi"/>
                <w:b/>
              </w:rPr>
            </w:pPr>
            <w:r w:rsidRPr="00D55C0E">
              <w:rPr>
                <w:rFonts w:cstheme="minorHAnsi"/>
                <w:b/>
              </w:rPr>
              <w:t>All safeguarding concerns and families who require support via EH</w:t>
            </w:r>
            <w:r>
              <w:rPr>
                <w:rFonts w:cstheme="minorHAnsi"/>
                <w:b/>
              </w:rPr>
              <w:t>A</w:t>
            </w:r>
            <w:r w:rsidRPr="00D55C0E">
              <w:rPr>
                <w:rFonts w:cstheme="minorHAnsi"/>
                <w:b/>
              </w:rPr>
              <w:t>, TAC, CIN, CP, including levels of de</w:t>
            </w:r>
            <w:r>
              <w:rPr>
                <w:rFonts w:cstheme="minorHAnsi"/>
                <w:b/>
              </w:rPr>
              <w:t>privation are swiftly addressed.</w:t>
            </w:r>
          </w:p>
        </w:tc>
        <w:tc>
          <w:tcPr>
            <w:tcW w:w="5954" w:type="dxa"/>
            <w:gridSpan w:val="2"/>
            <w:tcMar>
              <w:top w:w="57" w:type="dxa"/>
              <w:bottom w:w="57" w:type="dxa"/>
            </w:tcMar>
          </w:tcPr>
          <w:p w14:paraId="48EAA368" w14:textId="458229A4" w:rsidR="00F2254F" w:rsidRPr="00AA6089" w:rsidRDefault="00F2254F" w:rsidP="00AA6089">
            <w:pPr>
              <w:pStyle w:val="ListParagraph"/>
              <w:numPr>
                <w:ilvl w:val="0"/>
                <w:numId w:val="39"/>
              </w:numPr>
              <w:rPr>
                <w:rFonts w:cstheme="minorHAnsi"/>
              </w:rPr>
            </w:pPr>
            <w:r w:rsidRPr="00AA6089">
              <w:rPr>
                <w:rFonts w:cstheme="minorHAnsi"/>
              </w:rPr>
              <w:t xml:space="preserve">Early Help Assessment completed to identify family needs </w:t>
            </w:r>
          </w:p>
          <w:p w14:paraId="6C8BBAD9" w14:textId="77777777" w:rsidR="00F2254F" w:rsidRPr="00AA6089" w:rsidRDefault="00F2254F" w:rsidP="00AA6089">
            <w:pPr>
              <w:pStyle w:val="ListParagraph"/>
              <w:numPr>
                <w:ilvl w:val="0"/>
                <w:numId w:val="39"/>
              </w:numPr>
              <w:rPr>
                <w:rFonts w:cstheme="minorHAnsi"/>
              </w:rPr>
            </w:pPr>
            <w:r w:rsidRPr="00AA6089">
              <w:rPr>
                <w:rFonts w:cstheme="minorHAnsi"/>
              </w:rPr>
              <w:t xml:space="preserve">All SLT have two-day safeguarding training </w:t>
            </w:r>
          </w:p>
          <w:p w14:paraId="478C1084" w14:textId="77777777" w:rsidR="00F2254F" w:rsidRPr="00AA6089" w:rsidRDefault="00F2254F" w:rsidP="00AA6089">
            <w:pPr>
              <w:pStyle w:val="ListParagraph"/>
              <w:numPr>
                <w:ilvl w:val="0"/>
                <w:numId w:val="39"/>
              </w:numPr>
              <w:rPr>
                <w:rFonts w:cstheme="minorHAnsi"/>
              </w:rPr>
            </w:pPr>
            <w:r w:rsidRPr="00AA6089">
              <w:rPr>
                <w:rFonts w:cstheme="minorHAnsi"/>
              </w:rPr>
              <w:t xml:space="preserve">DSL attends all multiagency meetings </w:t>
            </w:r>
          </w:p>
          <w:p w14:paraId="63627131" w14:textId="77777777" w:rsidR="00F2254F" w:rsidRPr="00AA6089" w:rsidRDefault="00F2254F" w:rsidP="00AA6089">
            <w:pPr>
              <w:pStyle w:val="ListParagraph"/>
              <w:numPr>
                <w:ilvl w:val="0"/>
                <w:numId w:val="39"/>
              </w:numPr>
              <w:rPr>
                <w:rFonts w:cstheme="minorHAnsi"/>
              </w:rPr>
            </w:pPr>
            <w:r w:rsidRPr="00AA6089">
              <w:rPr>
                <w:rFonts w:cstheme="minorHAnsi"/>
              </w:rPr>
              <w:t xml:space="preserve">Staff regularly capture the voice of the child which is relayed into multiagency meetings </w:t>
            </w:r>
          </w:p>
          <w:p w14:paraId="529D4B74" w14:textId="77777777" w:rsidR="00F2254F" w:rsidRPr="00AA6089" w:rsidRDefault="00F2254F" w:rsidP="00AA6089">
            <w:pPr>
              <w:pStyle w:val="ListParagraph"/>
              <w:numPr>
                <w:ilvl w:val="0"/>
                <w:numId w:val="39"/>
              </w:numPr>
              <w:rPr>
                <w:rFonts w:cstheme="minorHAnsi"/>
              </w:rPr>
            </w:pPr>
            <w:r w:rsidRPr="00AA6089">
              <w:rPr>
                <w:rFonts w:cstheme="minorHAnsi"/>
              </w:rPr>
              <w:t>Classroom support</w:t>
            </w:r>
          </w:p>
          <w:p w14:paraId="77647522" w14:textId="77777777" w:rsidR="00F2254F" w:rsidRPr="00AA6089" w:rsidRDefault="00F2254F" w:rsidP="00AA6089">
            <w:pPr>
              <w:pStyle w:val="ListParagraph"/>
              <w:numPr>
                <w:ilvl w:val="0"/>
                <w:numId w:val="40"/>
              </w:numPr>
              <w:rPr>
                <w:rFonts w:cstheme="minorHAnsi"/>
              </w:rPr>
            </w:pPr>
            <w:r w:rsidRPr="00AA6089">
              <w:rPr>
                <w:rFonts w:cstheme="minorHAnsi"/>
              </w:rPr>
              <w:t>support individual children through difficult periods – aiming to raise self-esteem, aspirations etc.</w:t>
            </w:r>
          </w:p>
          <w:p w14:paraId="63EE8AF1" w14:textId="2D622CD8" w:rsidR="00F2254F" w:rsidRPr="00AA6089" w:rsidRDefault="00F2254F" w:rsidP="00AA6089">
            <w:pPr>
              <w:pStyle w:val="ListParagraph"/>
              <w:numPr>
                <w:ilvl w:val="0"/>
                <w:numId w:val="40"/>
              </w:numPr>
              <w:rPr>
                <w:rFonts w:cstheme="minorHAnsi"/>
              </w:rPr>
            </w:pPr>
            <w:r w:rsidRPr="00AA6089">
              <w:rPr>
                <w:rFonts w:cstheme="minorHAnsi"/>
              </w:rPr>
              <w:t xml:space="preserve">Care Team/SLT are readily available to individual children whenever the child feels they need support </w:t>
            </w:r>
          </w:p>
          <w:p w14:paraId="5155277A" w14:textId="77777777" w:rsidR="00F2254F" w:rsidRPr="00AA6089" w:rsidRDefault="00F2254F" w:rsidP="00AA6089">
            <w:pPr>
              <w:pStyle w:val="ListParagraph"/>
              <w:numPr>
                <w:ilvl w:val="0"/>
                <w:numId w:val="40"/>
              </w:numPr>
              <w:rPr>
                <w:rFonts w:cstheme="minorHAnsi"/>
              </w:rPr>
            </w:pPr>
            <w:r w:rsidRPr="00AA6089">
              <w:rPr>
                <w:rFonts w:cstheme="minorHAnsi"/>
              </w:rPr>
              <w:t>endeavour to remove barriers to learning that may not be addressed by the child’s parents /guardians</w:t>
            </w:r>
          </w:p>
          <w:p w14:paraId="1C1D6C93" w14:textId="24F90F4C" w:rsidR="00F2254F" w:rsidRPr="00AA6089" w:rsidRDefault="00F2254F" w:rsidP="00AA6089">
            <w:pPr>
              <w:pStyle w:val="ListParagraph"/>
              <w:numPr>
                <w:ilvl w:val="0"/>
                <w:numId w:val="8"/>
              </w:numPr>
              <w:rPr>
                <w:rFonts w:cstheme="minorHAnsi"/>
              </w:rPr>
            </w:pPr>
            <w:r w:rsidRPr="00AA6089">
              <w:rPr>
                <w:rFonts w:cstheme="minorHAnsi"/>
              </w:rPr>
              <w:t>Additional CPD opportunities for Care team in time to talk and lego therapy</w:t>
            </w:r>
          </w:p>
          <w:p w14:paraId="66B613D5" w14:textId="0C25AAFD" w:rsidR="00F2254F" w:rsidRPr="00AA6089" w:rsidRDefault="00F2254F" w:rsidP="00692548">
            <w:pPr>
              <w:rPr>
                <w:rFonts w:cstheme="minorHAnsi"/>
              </w:rPr>
            </w:pPr>
          </w:p>
        </w:tc>
        <w:tc>
          <w:tcPr>
            <w:tcW w:w="5953" w:type="dxa"/>
            <w:tcMar>
              <w:top w:w="57" w:type="dxa"/>
              <w:bottom w:w="57" w:type="dxa"/>
            </w:tcMar>
          </w:tcPr>
          <w:p w14:paraId="04AA813B" w14:textId="0D58167D" w:rsidR="00F2254F" w:rsidRDefault="00F2254F" w:rsidP="00E83967">
            <w:pPr>
              <w:pStyle w:val="ListParagraph"/>
              <w:numPr>
                <w:ilvl w:val="0"/>
                <w:numId w:val="34"/>
              </w:numPr>
              <w:rPr>
                <w:rFonts w:cstheme="minorHAnsi"/>
              </w:rPr>
            </w:pPr>
            <w:r w:rsidRPr="004006FF">
              <w:rPr>
                <w:rFonts w:cstheme="minorHAnsi"/>
              </w:rPr>
              <w:t>Early Intervention is recognised as best practice approach to help families most in need, providing support to help families engage with school with an aim to improve outcomes for children</w:t>
            </w:r>
            <w:r>
              <w:rPr>
                <w:rFonts w:cstheme="minorHAnsi"/>
              </w:rPr>
              <w:t>.</w:t>
            </w:r>
          </w:p>
          <w:p w14:paraId="07636D6A" w14:textId="68EE5181" w:rsidR="00F2254F" w:rsidRDefault="00F2254F" w:rsidP="00E83967">
            <w:pPr>
              <w:pStyle w:val="ListParagraph"/>
              <w:numPr>
                <w:ilvl w:val="0"/>
                <w:numId w:val="34"/>
              </w:numPr>
              <w:rPr>
                <w:rFonts w:cstheme="minorHAnsi"/>
              </w:rPr>
            </w:pPr>
            <w:r>
              <w:rPr>
                <w:rFonts w:cstheme="minorHAnsi"/>
              </w:rPr>
              <w:t>Paul Dix When the Adults Change Everything Changes – pg. 6 Meeting and Greeting</w:t>
            </w:r>
          </w:p>
          <w:p w14:paraId="7086B133" w14:textId="77777777" w:rsidR="00F2254F" w:rsidRDefault="00F2254F" w:rsidP="00E83967">
            <w:pPr>
              <w:pStyle w:val="ListParagraph"/>
              <w:rPr>
                <w:rFonts w:cstheme="minorHAnsi"/>
              </w:rPr>
            </w:pPr>
          </w:p>
          <w:p w14:paraId="7223C0AC" w14:textId="77777777" w:rsidR="00F2254F" w:rsidRPr="00D55C0E" w:rsidRDefault="00F2254F" w:rsidP="00692548">
            <w:pPr>
              <w:rPr>
                <w:rFonts w:cstheme="minorHAnsi"/>
              </w:rPr>
            </w:pPr>
          </w:p>
        </w:tc>
        <w:tc>
          <w:tcPr>
            <w:tcW w:w="6096" w:type="dxa"/>
            <w:tcMar>
              <w:top w:w="57" w:type="dxa"/>
              <w:bottom w:w="57" w:type="dxa"/>
            </w:tcMar>
          </w:tcPr>
          <w:p w14:paraId="6EEEBB71" w14:textId="77777777" w:rsidR="00F2254F" w:rsidRDefault="00F2254F" w:rsidP="00E83967">
            <w:pPr>
              <w:pStyle w:val="ListParagraph"/>
              <w:numPr>
                <w:ilvl w:val="0"/>
                <w:numId w:val="41"/>
              </w:numPr>
              <w:rPr>
                <w:rFonts w:cstheme="minorHAnsi"/>
              </w:rPr>
            </w:pPr>
            <w:r>
              <w:rPr>
                <w:rFonts w:cstheme="minorHAnsi"/>
              </w:rPr>
              <w:t>All staff on board with the Lincolnshire six year training pathway</w:t>
            </w:r>
          </w:p>
          <w:p w14:paraId="6E488666" w14:textId="4C9C1857" w:rsidR="00F2254F" w:rsidRDefault="00F2254F" w:rsidP="00E83967">
            <w:pPr>
              <w:pStyle w:val="ListParagraph"/>
              <w:numPr>
                <w:ilvl w:val="0"/>
                <w:numId w:val="41"/>
              </w:numPr>
              <w:rPr>
                <w:rFonts w:cstheme="minorHAnsi"/>
              </w:rPr>
            </w:pPr>
            <w:r>
              <w:rPr>
                <w:rFonts w:cstheme="minorHAnsi"/>
              </w:rPr>
              <w:t>SLT on the gate – to hear parent voice</w:t>
            </w:r>
          </w:p>
          <w:p w14:paraId="02FE3E64" w14:textId="77777777" w:rsidR="00F2254F" w:rsidRDefault="00F2254F" w:rsidP="00E83967">
            <w:pPr>
              <w:pStyle w:val="ListParagraph"/>
              <w:numPr>
                <w:ilvl w:val="0"/>
                <w:numId w:val="41"/>
              </w:numPr>
              <w:rPr>
                <w:rFonts w:cstheme="minorHAnsi"/>
              </w:rPr>
            </w:pPr>
            <w:r>
              <w:rPr>
                <w:rFonts w:cstheme="minorHAnsi"/>
              </w:rPr>
              <w:t>6 Bees to encourage the child’s voice</w:t>
            </w:r>
          </w:p>
          <w:p w14:paraId="195BD8CA" w14:textId="77777777" w:rsidR="00F2254F" w:rsidRDefault="00F2254F" w:rsidP="00E83967">
            <w:pPr>
              <w:pStyle w:val="ListParagraph"/>
              <w:numPr>
                <w:ilvl w:val="0"/>
                <w:numId w:val="41"/>
              </w:numPr>
              <w:rPr>
                <w:rFonts w:cstheme="minorHAnsi"/>
              </w:rPr>
            </w:pPr>
            <w:r>
              <w:rPr>
                <w:rFonts w:cstheme="minorHAnsi"/>
              </w:rPr>
              <w:t>Parental questionnaires</w:t>
            </w:r>
          </w:p>
          <w:p w14:paraId="18CB0A31" w14:textId="77777777" w:rsidR="00F2254F" w:rsidRDefault="00F2254F" w:rsidP="00E83967">
            <w:pPr>
              <w:pStyle w:val="ListParagraph"/>
              <w:numPr>
                <w:ilvl w:val="0"/>
                <w:numId w:val="41"/>
              </w:numPr>
              <w:rPr>
                <w:rFonts w:cstheme="minorHAnsi"/>
              </w:rPr>
            </w:pPr>
            <w:r>
              <w:rPr>
                <w:rFonts w:cstheme="minorHAnsi"/>
              </w:rPr>
              <w:t>Safeguarding policy revised in line with the government and Lincolnshire outlines</w:t>
            </w:r>
          </w:p>
          <w:p w14:paraId="5C152D24" w14:textId="77777777" w:rsidR="00F2254F" w:rsidRDefault="00F2254F" w:rsidP="00E83967">
            <w:pPr>
              <w:pStyle w:val="ListParagraph"/>
              <w:numPr>
                <w:ilvl w:val="0"/>
                <w:numId w:val="41"/>
              </w:numPr>
              <w:rPr>
                <w:rFonts w:cstheme="minorHAnsi"/>
              </w:rPr>
            </w:pPr>
            <w:r>
              <w:rPr>
                <w:rFonts w:cstheme="minorHAnsi"/>
              </w:rPr>
              <w:t>CPOMS now in place and DSL looks for patterns and identify concerns</w:t>
            </w:r>
          </w:p>
          <w:p w14:paraId="1EE4DFDD" w14:textId="77777777" w:rsidR="00F2254F" w:rsidRDefault="00F2254F" w:rsidP="00E83967">
            <w:pPr>
              <w:pStyle w:val="ListParagraph"/>
              <w:numPr>
                <w:ilvl w:val="0"/>
                <w:numId w:val="41"/>
              </w:numPr>
              <w:rPr>
                <w:rFonts w:cstheme="minorHAnsi"/>
              </w:rPr>
            </w:pPr>
            <w:r>
              <w:rPr>
                <w:rFonts w:cstheme="minorHAnsi"/>
              </w:rPr>
              <w:t>Weekly care team meetings</w:t>
            </w:r>
          </w:p>
          <w:p w14:paraId="6E9CC8B8" w14:textId="77777777" w:rsidR="00F2254F" w:rsidRDefault="00F2254F" w:rsidP="00E83967">
            <w:pPr>
              <w:pStyle w:val="ListParagraph"/>
              <w:numPr>
                <w:ilvl w:val="0"/>
                <w:numId w:val="41"/>
              </w:numPr>
              <w:rPr>
                <w:rFonts w:cstheme="minorHAnsi"/>
              </w:rPr>
            </w:pPr>
            <w:r>
              <w:rPr>
                <w:rFonts w:cstheme="minorHAnsi"/>
              </w:rPr>
              <w:t>Safeguarding strategy meetings half termly</w:t>
            </w:r>
          </w:p>
          <w:p w14:paraId="450A2578" w14:textId="77777777" w:rsidR="00F2254F" w:rsidRDefault="00F2254F" w:rsidP="00E83967">
            <w:pPr>
              <w:pStyle w:val="ListParagraph"/>
              <w:numPr>
                <w:ilvl w:val="0"/>
                <w:numId w:val="41"/>
              </w:numPr>
              <w:rPr>
                <w:rFonts w:cstheme="minorHAnsi"/>
              </w:rPr>
            </w:pPr>
            <w:r>
              <w:rPr>
                <w:rFonts w:cstheme="minorHAnsi"/>
              </w:rPr>
              <w:t>Attend Local Authority Safeguarding meeting</w:t>
            </w:r>
          </w:p>
          <w:p w14:paraId="60A36EB5" w14:textId="34478DA1" w:rsidR="00F2254F" w:rsidRPr="00122D89" w:rsidRDefault="00F2254F" w:rsidP="00122D89">
            <w:pPr>
              <w:ind w:left="360"/>
              <w:rPr>
                <w:rFonts w:cstheme="minorHAnsi"/>
              </w:rPr>
            </w:pPr>
          </w:p>
        </w:tc>
        <w:tc>
          <w:tcPr>
            <w:tcW w:w="1842" w:type="dxa"/>
          </w:tcPr>
          <w:p w14:paraId="7F9187BD" w14:textId="77777777" w:rsidR="00616971" w:rsidRDefault="005742BE" w:rsidP="00616971">
            <w:r>
              <w:t xml:space="preserve">Staff Lead </w:t>
            </w:r>
            <w:r w:rsidR="00616971">
              <w:t>–</w:t>
            </w:r>
            <w:r>
              <w:t xml:space="preserve"> </w:t>
            </w:r>
            <w:r w:rsidR="00616971">
              <w:t>MW/SR</w:t>
            </w:r>
          </w:p>
          <w:p w14:paraId="5B1A6A6F" w14:textId="77777777" w:rsidR="00616971" w:rsidRDefault="005742BE" w:rsidP="00616971">
            <w:r>
              <w:t xml:space="preserve">Costing SLT time </w:t>
            </w:r>
          </w:p>
          <w:p w14:paraId="763E3FC0" w14:textId="77777777" w:rsidR="00616971" w:rsidRDefault="00616971" w:rsidP="00616971"/>
          <w:p w14:paraId="78DB0911" w14:textId="1F72128C" w:rsidR="00F2254F" w:rsidRPr="00D55C0E" w:rsidRDefault="005742BE" w:rsidP="00616971">
            <w:pPr>
              <w:rPr>
                <w:rFonts w:cstheme="minorHAnsi"/>
              </w:rPr>
            </w:pPr>
            <w:r>
              <w:t>Review February 2021</w:t>
            </w:r>
          </w:p>
        </w:tc>
      </w:tr>
      <w:tr w:rsidR="00F2254F" w:rsidRPr="00D55C0E" w14:paraId="519EF9D9" w14:textId="77777777" w:rsidTr="00F2254F">
        <w:trPr>
          <w:trHeight w:val="1767"/>
        </w:trPr>
        <w:tc>
          <w:tcPr>
            <w:tcW w:w="2263" w:type="dxa"/>
            <w:tcMar>
              <w:top w:w="57" w:type="dxa"/>
              <w:bottom w:w="57" w:type="dxa"/>
            </w:tcMar>
          </w:tcPr>
          <w:p w14:paraId="394AEE40" w14:textId="77777777" w:rsidR="00F2254F" w:rsidRPr="00D55C0E" w:rsidRDefault="00F2254F" w:rsidP="00692548">
            <w:pPr>
              <w:rPr>
                <w:rFonts w:cstheme="minorHAnsi"/>
                <w:b/>
              </w:rPr>
            </w:pPr>
            <w:r w:rsidRPr="00D55C0E">
              <w:rPr>
                <w:rFonts w:cstheme="minorHAnsi"/>
                <w:b/>
              </w:rPr>
              <w:t xml:space="preserve">Parental support for learning and aspirations for their children are raised </w:t>
            </w:r>
          </w:p>
        </w:tc>
        <w:tc>
          <w:tcPr>
            <w:tcW w:w="5954" w:type="dxa"/>
            <w:gridSpan w:val="2"/>
            <w:tcMar>
              <w:top w:w="57" w:type="dxa"/>
              <w:bottom w:w="57" w:type="dxa"/>
            </w:tcMar>
          </w:tcPr>
          <w:p w14:paraId="0AA2EF09" w14:textId="77777777" w:rsidR="00F2254F" w:rsidRPr="00233D31" w:rsidRDefault="00F2254F" w:rsidP="00692548">
            <w:pPr>
              <w:pStyle w:val="ListParagraph"/>
              <w:numPr>
                <w:ilvl w:val="0"/>
                <w:numId w:val="31"/>
              </w:numPr>
              <w:rPr>
                <w:rFonts w:cstheme="minorHAnsi"/>
              </w:rPr>
            </w:pPr>
            <w:r w:rsidRPr="00233D31">
              <w:rPr>
                <w:rFonts w:cstheme="minorHAnsi"/>
              </w:rPr>
              <w:t xml:space="preserve">Promote high aspirations at all opportunities – parents evening, showcase events etc. </w:t>
            </w:r>
          </w:p>
          <w:p w14:paraId="730A9B76" w14:textId="770D6FA3" w:rsidR="00F2254F" w:rsidRDefault="006A0D76" w:rsidP="00692548">
            <w:pPr>
              <w:pStyle w:val="ListParagraph"/>
              <w:numPr>
                <w:ilvl w:val="0"/>
                <w:numId w:val="30"/>
              </w:numPr>
              <w:rPr>
                <w:rFonts w:cstheme="minorHAnsi"/>
              </w:rPr>
            </w:pPr>
            <w:r>
              <w:rPr>
                <w:rFonts w:cstheme="minorHAnsi"/>
              </w:rPr>
              <w:t>New role in support staff as PSO</w:t>
            </w:r>
          </w:p>
          <w:p w14:paraId="2F4666BD" w14:textId="7EF083D8" w:rsidR="00F2254F" w:rsidRPr="006A0D76" w:rsidRDefault="00F2254F" w:rsidP="006A0D76">
            <w:pPr>
              <w:ind w:left="360"/>
              <w:rPr>
                <w:rFonts w:cstheme="minorHAnsi"/>
              </w:rPr>
            </w:pPr>
          </w:p>
        </w:tc>
        <w:tc>
          <w:tcPr>
            <w:tcW w:w="5953" w:type="dxa"/>
            <w:tcMar>
              <w:top w:w="57" w:type="dxa"/>
              <w:bottom w:w="57" w:type="dxa"/>
            </w:tcMar>
          </w:tcPr>
          <w:p w14:paraId="3AE03D1F" w14:textId="36D84737" w:rsidR="00F2254F" w:rsidRPr="00D45801" w:rsidRDefault="00F2254F" w:rsidP="00D45801">
            <w:pPr>
              <w:pStyle w:val="ListParagraph"/>
              <w:numPr>
                <w:ilvl w:val="0"/>
                <w:numId w:val="30"/>
              </w:numPr>
              <w:rPr>
                <w:rFonts w:cstheme="minorHAnsi"/>
              </w:rPr>
            </w:pPr>
            <w:r w:rsidRPr="00D45801">
              <w:rPr>
                <w:rFonts w:cstheme="minorHAnsi"/>
                <w:color w:val="333333"/>
              </w:rPr>
              <w:t xml:space="preserve">It is clear that powerful social and economic factors still prevent many parents from fully participating in schooling. </w:t>
            </w:r>
            <w:r>
              <w:rPr>
                <w:rFonts w:cstheme="minorHAnsi"/>
                <w:color w:val="333333"/>
              </w:rPr>
              <w:t>T</w:t>
            </w:r>
            <w:r w:rsidRPr="00D45801">
              <w:rPr>
                <w:rFonts w:cstheme="minorHAnsi"/>
                <w:color w:val="333333"/>
              </w:rPr>
              <w:t>here is a major difference between involving parents in schooling and engaging parents in learning. While involving parents in school activities has an important social and community function, it is only the engagement of parents in learning in </w:t>
            </w:r>
            <w:r w:rsidRPr="00D45801">
              <w:rPr>
                <w:rFonts w:cstheme="minorHAnsi"/>
                <w:i/>
                <w:iCs/>
                <w:color w:val="333333"/>
              </w:rPr>
              <w:t>the home</w:t>
            </w:r>
            <w:r w:rsidRPr="00D45801">
              <w:rPr>
                <w:rFonts w:cstheme="minorHAnsi"/>
                <w:color w:val="333333"/>
              </w:rPr>
              <w:t> that is most likely to result in a positive difference to learning outcomes.</w:t>
            </w:r>
            <w:r w:rsidRPr="00D45801">
              <w:rPr>
                <w:rFonts w:cstheme="minorHAnsi"/>
              </w:rPr>
              <w:t xml:space="preserve"> Harris – Do parents know they matter?</w:t>
            </w:r>
          </w:p>
        </w:tc>
        <w:tc>
          <w:tcPr>
            <w:tcW w:w="6096" w:type="dxa"/>
            <w:tcMar>
              <w:top w:w="57" w:type="dxa"/>
              <w:bottom w:w="57" w:type="dxa"/>
            </w:tcMar>
          </w:tcPr>
          <w:p w14:paraId="5433758C" w14:textId="73F83CDB" w:rsidR="00F2254F" w:rsidRDefault="00F2254F" w:rsidP="00D45801">
            <w:pPr>
              <w:pStyle w:val="ListParagraph"/>
              <w:numPr>
                <w:ilvl w:val="0"/>
                <w:numId w:val="30"/>
              </w:numPr>
              <w:rPr>
                <w:rFonts w:cstheme="minorHAnsi"/>
              </w:rPr>
            </w:pPr>
            <w:r w:rsidRPr="00D45801">
              <w:rPr>
                <w:rFonts w:cstheme="minorHAnsi"/>
              </w:rPr>
              <w:t xml:space="preserve">Parental surveys / feedback </w:t>
            </w:r>
          </w:p>
          <w:p w14:paraId="15438629" w14:textId="2230DAE1" w:rsidR="00F2254F" w:rsidRDefault="00F2254F" w:rsidP="00D45801">
            <w:pPr>
              <w:pStyle w:val="ListParagraph"/>
              <w:numPr>
                <w:ilvl w:val="0"/>
                <w:numId w:val="30"/>
              </w:numPr>
              <w:rPr>
                <w:rFonts w:cstheme="minorHAnsi"/>
              </w:rPr>
            </w:pPr>
            <w:r>
              <w:rPr>
                <w:rFonts w:cstheme="minorHAnsi"/>
              </w:rPr>
              <w:t>Outcomes for children</w:t>
            </w:r>
          </w:p>
          <w:p w14:paraId="4749B1AB" w14:textId="4DE11162" w:rsidR="00F2254F" w:rsidRDefault="00F2254F" w:rsidP="00D45801">
            <w:pPr>
              <w:pStyle w:val="ListParagraph"/>
              <w:numPr>
                <w:ilvl w:val="0"/>
                <w:numId w:val="30"/>
              </w:numPr>
              <w:rPr>
                <w:rFonts w:cstheme="minorHAnsi"/>
              </w:rPr>
            </w:pPr>
            <w:r>
              <w:rPr>
                <w:rFonts w:cstheme="minorHAnsi"/>
              </w:rPr>
              <w:t>Child questionnaires</w:t>
            </w:r>
          </w:p>
          <w:p w14:paraId="4E64C38D" w14:textId="52D6731E" w:rsidR="00F2254F" w:rsidRPr="00D45801" w:rsidRDefault="00F2254F" w:rsidP="00D45801">
            <w:pPr>
              <w:pStyle w:val="ListParagraph"/>
              <w:numPr>
                <w:ilvl w:val="0"/>
                <w:numId w:val="30"/>
              </w:numPr>
              <w:rPr>
                <w:rFonts w:cstheme="minorHAnsi"/>
              </w:rPr>
            </w:pPr>
            <w:r>
              <w:rPr>
                <w:rFonts w:cstheme="minorHAnsi"/>
              </w:rPr>
              <w:t>Parental involvement in school activities</w:t>
            </w:r>
          </w:p>
          <w:p w14:paraId="55315732" w14:textId="77777777" w:rsidR="00F2254F" w:rsidRPr="00D55C0E" w:rsidRDefault="00F2254F" w:rsidP="00692548">
            <w:pPr>
              <w:rPr>
                <w:rFonts w:cstheme="minorHAnsi"/>
              </w:rPr>
            </w:pPr>
          </w:p>
        </w:tc>
        <w:tc>
          <w:tcPr>
            <w:tcW w:w="1842" w:type="dxa"/>
          </w:tcPr>
          <w:p w14:paraId="77AB39A5" w14:textId="77777777" w:rsidR="00616971" w:rsidRDefault="005742BE" w:rsidP="00692548">
            <w:r>
              <w:t xml:space="preserve">Support Staff </w:t>
            </w:r>
          </w:p>
          <w:p w14:paraId="76049A54" w14:textId="77777777" w:rsidR="00616971" w:rsidRDefault="00616971" w:rsidP="00692548"/>
          <w:p w14:paraId="68F453A9" w14:textId="77777777" w:rsidR="00616971" w:rsidRDefault="005742BE" w:rsidP="00692548">
            <w:r>
              <w:t>Roles</w:t>
            </w:r>
          </w:p>
          <w:p w14:paraId="5B593577" w14:textId="77777777" w:rsidR="00616971" w:rsidRDefault="00616971" w:rsidP="00692548"/>
          <w:p w14:paraId="232F1ABF" w14:textId="23BC7E34" w:rsidR="00616971" w:rsidRDefault="005742BE" w:rsidP="00692548">
            <w:r>
              <w:t xml:space="preserve">Nurture </w:t>
            </w:r>
          </w:p>
          <w:p w14:paraId="377C0DDB" w14:textId="77777777" w:rsidR="00616971" w:rsidRDefault="005742BE" w:rsidP="00692548">
            <w:r>
              <w:t xml:space="preserve">Team </w:t>
            </w:r>
          </w:p>
          <w:p w14:paraId="178DD756" w14:textId="77777777" w:rsidR="00616971" w:rsidRDefault="00616971" w:rsidP="00692548"/>
          <w:p w14:paraId="60EB031C" w14:textId="2D2C4CDF" w:rsidR="00F2254F" w:rsidRPr="00D55C0E" w:rsidRDefault="005742BE" w:rsidP="00692548">
            <w:pPr>
              <w:rPr>
                <w:rFonts w:cstheme="minorHAnsi"/>
              </w:rPr>
            </w:pPr>
            <w:r>
              <w:t>Parent Support</w:t>
            </w:r>
          </w:p>
        </w:tc>
      </w:tr>
      <w:tr w:rsidR="00F2254F" w:rsidRPr="00D55C0E" w14:paraId="0EEC9808" w14:textId="77777777" w:rsidTr="00F2254F">
        <w:tc>
          <w:tcPr>
            <w:tcW w:w="22108" w:type="dxa"/>
            <w:gridSpan w:val="6"/>
            <w:shd w:val="clear" w:color="auto" w:fill="D99594" w:themeFill="accent2" w:themeFillTint="99"/>
            <w:tcMar>
              <w:top w:w="57" w:type="dxa"/>
              <w:bottom w:w="57" w:type="dxa"/>
            </w:tcMar>
          </w:tcPr>
          <w:p w14:paraId="72B8C1E9" w14:textId="4E63488D" w:rsidR="00F2254F" w:rsidRPr="00D55C0E" w:rsidRDefault="00F2254F" w:rsidP="00692548">
            <w:pPr>
              <w:jc w:val="right"/>
              <w:rPr>
                <w:rFonts w:cstheme="minorHAnsi"/>
              </w:rPr>
            </w:pPr>
            <w:r w:rsidRPr="00D55C0E">
              <w:rPr>
                <w:rFonts w:cstheme="minorHAnsi"/>
              </w:rPr>
              <w:t>Total budgeted cost</w:t>
            </w:r>
            <w:r w:rsidR="003F5A08">
              <w:rPr>
                <w:rFonts w:cstheme="minorHAnsi"/>
              </w:rPr>
              <w:t>: £0</w:t>
            </w:r>
          </w:p>
        </w:tc>
      </w:tr>
    </w:tbl>
    <w:p w14:paraId="25911BE9" w14:textId="77777777" w:rsidR="00A33F73" w:rsidRPr="00D55C0E" w:rsidRDefault="00A33F73" w:rsidP="00B91714">
      <w:pPr>
        <w:rPr>
          <w:rFonts w:cstheme="minorHAnsi"/>
        </w:rPr>
      </w:pPr>
    </w:p>
    <w:p w14:paraId="491DBBE9" w14:textId="69596F2D" w:rsidR="006104C3" w:rsidRDefault="006104C3" w:rsidP="00B91714">
      <w:pPr>
        <w:rPr>
          <w:rFonts w:cstheme="minorHAnsi"/>
        </w:rPr>
      </w:pPr>
    </w:p>
    <w:p w14:paraId="2F8C729D" w14:textId="0BEAE283" w:rsidR="00EF1DEA" w:rsidRPr="00EF1DEA" w:rsidRDefault="00EF1DEA" w:rsidP="00B91714">
      <w:pPr>
        <w:rPr>
          <w:rFonts w:cstheme="minorHAnsi"/>
          <w:b/>
          <w:bCs/>
        </w:rPr>
      </w:pPr>
      <w:r w:rsidRPr="00EF1DEA">
        <w:rPr>
          <w:rFonts w:cstheme="minorHAnsi"/>
          <w:b/>
          <w:bCs/>
        </w:rPr>
        <w:t>Total Planned Expenditure</w:t>
      </w:r>
    </w:p>
    <w:tbl>
      <w:tblPr>
        <w:tblStyle w:val="TableGrid"/>
        <w:tblW w:w="0" w:type="auto"/>
        <w:tblLook w:val="04A0" w:firstRow="1" w:lastRow="0" w:firstColumn="1" w:lastColumn="0" w:noHBand="0" w:noVBand="1"/>
      </w:tblPr>
      <w:tblGrid>
        <w:gridCol w:w="11049"/>
        <w:gridCol w:w="11050"/>
      </w:tblGrid>
      <w:tr w:rsidR="00EF1DEA" w14:paraId="6385C0B7" w14:textId="77777777" w:rsidTr="00EF1DEA">
        <w:tc>
          <w:tcPr>
            <w:tcW w:w="11049" w:type="dxa"/>
          </w:tcPr>
          <w:p w14:paraId="54445291" w14:textId="331E6D34" w:rsidR="00EF1DEA" w:rsidRPr="00EF1DEA" w:rsidRDefault="00EF1DEA" w:rsidP="00EF1DEA">
            <w:pPr>
              <w:pStyle w:val="ListParagraph"/>
              <w:numPr>
                <w:ilvl w:val="0"/>
                <w:numId w:val="25"/>
              </w:numPr>
              <w:rPr>
                <w:rFonts w:cstheme="minorHAnsi"/>
              </w:rPr>
            </w:pPr>
            <w:r w:rsidRPr="00EF1DEA">
              <w:rPr>
                <w:rFonts w:cstheme="minorHAnsi"/>
              </w:rPr>
              <w:t>Quality Teaching for all</w:t>
            </w:r>
          </w:p>
        </w:tc>
        <w:tc>
          <w:tcPr>
            <w:tcW w:w="11050" w:type="dxa"/>
          </w:tcPr>
          <w:p w14:paraId="5C20706C" w14:textId="37EBC791" w:rsidR="00EF1DEA" w:rsidRDefault="008E3508" w:rsidP="003F5A08">
            <w:pPr>
              <w:jc w:val="right"/>
              <w:rPr>
                <w:rFonts w:cstheme="minorHAnsi"/>
              </w:rPr>
            </w:pPr>
            <w:r>
              <w:rPr>
                <w:rFonts w:cstheme="minorHAnsi"/>
              </w:rPr>
              <w:t>£</w:t>
            </w:r>
            <w:r w:rsidR="003F5A08">
              <w:rPr>
                <w:rFonts w:cstheme="minorHAnsi"/>
              </w:rPr>
              <w:t>155,000</w:t>
            </w:r>
          </w:p>
        </w:tc>
      </w:tr>
      <w:tr w:rsidR="00EF1DEA" w14:paraId="7F71A5A6" w14:textId="77777777" w:rsidTr="00EF1DEA">
        <w:tc>
          <w:tcPr>
            <w:tcW w:w="11049" w:type="dxa"/>
          </w:tcPr>
          <w:p w14:paraId="1D3F1263" w14:textId="23C737C2" w:rsidR="00EF1DEA" w:rsidRPr="00EF1DEA" w:rsidRDefault="00EF1DEA" w:rsidP="00EF1DEA">
            <w:pPr>
              <w:pStyle w:val="ListParagraph"/>
              <w:numPr>
                <w:ilvl w:val="0"/>
                <w:numId w:val="25"/>
              </w:numPr>
              <w:rPr>
                <w:rFonts w:cstheme="minorHAnsi"/>
              </w:rPr>
            </w:pPr>
            <w:r w:rsidRPr="00EF1DEA">
              <w:rPr>
                <w:rFonts w:cstheme="minorHAnsi"/>
              </w:rPr>
              <w:t xml:space="preserve">Pastoral Support </w:t>
            </w:r>
          </w:p>
        </w:tc>
        <w:tc>
          <w:tcPr>
            <w:tcW w:w="11050" w:type="dxa"/>
          </w:tcPr>
          <w:p w14:paraId="17B114A4" w14:textId="71F07C62" w:rsidR="00EF1DEA" w:rsidRDefault="008E3508" w:rsidP="008E3508">
            <w:pPr>
              <w:jc w:val="right"/>
              <w:rPr>
                <w:rFonts w:cstheme="minorHAnsi"/>
              </w:rPr>
            </w:pPr>
            <w:r>
              <w:rPr>
                <w:rFonts w:cstheme="minorHAnsi"/>
              </w:rPr>
              <w:t>£</w:t>
            </w:r>
            <w:r w:rsidR="003F5A08">
              <w:rPr>
                <w:rFonts w:cstheme="minorHAnsi"/>
              </w:rPr>
              <w:t>25,000</w:t>
            </w:r>
          </w:p>
        </w:tc>
      </w:tr>
      <w:tr w:rsidR="00EF1DEA" w14:paraId="5F67FABA" w14:textId="77777777" w:rsidTr="00EF1DEA">
        <w:tc>
          <w:tcPr>
            <w:tcW w:w="11049" w:type="dxa"/>
          </w:tcPr>
          <w:p w14:paraId="45ECDBD9" w14:textId="0AC60EDA" w:rsidR="00EF1DEA" w:rsidRPr="00EF1DEA" w:rsidRDefault="00EF1DEA" w:rsidP="00EF1DEA">
            <w:pPr>
              <w:pStyle w:val="ListParagraph"/>
              <w:numPr>
                <w:ilvl w:val="0"/>
                <w:numId w:val="25"/>
              </w:numPr>
              <w:rPr>
                <w:rFonts w:cstheme="minorHAnsi"/>
              </w:rPr>
            </w:pPr>
            <w:r>
              <w:rPr>
                <w:rFonts w:cstheme="minorHAnsi"/>
              </w:rPr>
              <w:t>Other approaches</w:t>
            </w:r>
          </w:p>
        </w:tc>
        <w:tc>
          <w:tcPr>
            <w:tcW w:w="11050" w:type="dxa"/>
          </w:tcPr>
          <w:p w14:paraId="2ABAE821" w14:textId="51877773" w:rsidR="00EF1DEA" w:rsidRDefault="008E3508" w:rsidP="008E3508">
            <w:pPr>
              <w:jc w:val="right"/>
              <w:rPr>
                <w:rFonts w:cstheme="minorHAnsi"/>
              </w:rPr>
            </w:pPr>
            <w:r>
              <w:rPr>
                <w:rFonts w:cstheme="minorHAnsi"/>
              </w:rPr>
              <w:t>£</w:t>
            </w:r>
            <w:r w:rsidR="003F5A08">
              <w:rPr>
                <w:rFonts w:cstheme="minorHAnsi"/>
              </w:rPr>
              <w:t>0</w:t>
            </w:r>
          </w:p>
        </w:tc>
      </w:tr>
      <w:tr w:rsidR="00EF1DEA" w14:paraId="79924AD0" w14:textId="77777777" w:rsidTr="008D556B">
        <w:trPr>
          <w:trHeight w:val="348"/>
        </w:trPr>
        <w:tc>
          <w:tcPr>
            <w:tcW w:w="11049" w:type="dxa"/>
            <w:shd w:val="clear" w:color="auto" w:fill="D99594" w:themeFill="accent2" w:themeFillTint="99"/>
          </w:tcPr>
          <w:p w14:paraId="330A8903" w14:textId="467A6E9A" w:rsidR="00EF1DEA" w:rsidRPr="00EF1DEA" w:rsidRDefault="00EF1DEA" w:rsidP="00B91714">
            <w:pPr>
              <w:rPr>
                <w:rFonts w:cstheme="minorHAnsi"/>
                <w:b/>
                <w:bCs/>
              </w:rPr>
            </w:pPr>
            <w:r w:rsidRPr="00EF1DEA">
              <w:rPr>
                <w:rFonts w:cstheme="minorHAnsi"/>
                <w:b/>
                <w:bCs/>
              </w:rPr>
              <w:t>Total</w:t>
            </w:r>
          </w:p>
        </w:tc>
        <w:tc>
          <w:tcPr>
            <w:tcW w:w="11050" w:type="dxa"/>
            <w:shd w:val="clear" w:color="auto" w:fill="D99594" w:themeFill="accent2" w:themeFillTint="99"/>
          </w:tcPr>
          <w:p w14:paraId="363710F5" w14:textId="11CC90DB" w:rsidR="00EF1DEA" w:rsidRDefault="008742C3" w:rsidP="008E3508">
            <w:pPr>
              <w:jc w:val="right"/>
              <w:rPr>
                <w:rFonts w:cstheme="minorHAnsi"/>
              </w:rPr>
            </w:pPr>
            <w:r w:rsidRPr="006C5C30">
              <w:rPr>
                <w:rFonts w:cstheme="minorHAnsi"/>
                <w:b/>
              </w:rPr>
              <w:t xml:space="preserve">£ </w:t>
            </w:r>
            <w:r w:rsidR="003F5A08">
              <w:rPr>
                <w:rFonts w:cstheme="minorHAnsi"/>
                <w:b/>
              </w:rPr>
              <w:t>180,000</w:t>
            </w:r>
          </w:p>
        </w:tc>
      </w:tr>
    </w:tbl>
    <w:p w14:paraId="563E1B6D" w14:textId="77777777" w:rsidR="00C503AB" w:rsidRPr="00D55C0E" w:rsidRDefault="00C503AB" w:rsidP="00B91714">
      <w:pPr>
        <w:rPr>
          <w:rFonts w:cstheme="minorHAnsi"/>
        </w:rPr>
      </w:pPr>
    </w:p>
    <w:p w14:paraId="27AF0CD3" w14:textId="77777777" w:rsidR="00C503AB" w:rsidRPr="00D55C0E" w:rsidRDefault="00C503AB" w:rsidP="00B91714">
      <w:pPr>
        <w:rPr>
          <w:rFonts w:cstheme="minorHAnsi"/>
        </w:rPr>
      </w:pPr>
    </w:p>
    <w:p w14:paraId="462A528F" w14:textId="60AE0E0A" w:rsidR="0038626D" w:rsidRDefault="0038626D" w:rsidP="008E3508">
      <w:pPr>
        <w:spacing w:after="200" w:line="276" w:lineRule="auto"/>
        <w:rPr>
          <w:rFonts w:cstheme="minorHAnsi"/>
        </w:rPr>
      </w:pPr>
    </w:p>
    <w:p w14:paraId="105D8A86" w14:textId="6F97F7F1" w:rsidR="0038626D" w:rsidRDefault="0038626D" w:rsidP="008E3508">
      <w:pPr>
        <w:spacing w:after="200" w:line="276" w:lineRule="auto"/>
        <w:rPr>
          <w:rFonts w:cstheme="minorHAnsi"/>
        </w:rPr>
      </w:pPr>
    </w:p>
    <w:p w14:paraId="340FBA68" w14:textId="5A6F0A50" w:rsidR="0038626D" w:rsidRDefault="0038626D" w:rsidP="008E3508">
      <w:pPr>
        <w:spacing w:after="200" w:line="276" w:lineRule="auto"/>
        <w:rPr>
          <w:rFonts w:cstheme="minorHAnsi"/>
        </w:rPr>
      </w:pPr>
    </w:p>
    <w:sectPr w:rsidR="0038626D" w:rsidSect="00855AE8">
      <w:pgSz w:w="23811" w:h="16838" w:orient="landscape" w:code="8"/>
      <w:pgMar w:top="680"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16C9D" w14:textId="77777777" w:rsidR="00986862" w:rsidRDefault="00986862" w:rsidP="00CD68B1">
      <w:r>
        <w:separator/>
      </w:r>
    </w:p>
  </w:endnote>
  <w:endnote w:type="continuationSeparator" w:id="0">
    <w:p w14:paraId="4D00BBFF" w14:textId="77777777" w:rsidR="00986862" w:rsidRDefault="00986862"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81BC5" w14:textId="77777777" w:rsidR="00986862" w:rsidRDefault="00986862" w:rsidP="00CD68B1">
      <w:r>
        <w:separator/>
      </w:r>
    </w:p>
  </w:footnote>
  <w:footnote w:type="continuationSeparator" w:id="0">
    <w:p w14:paraId="53BED91D" w14:textId="77777777" w:rsidR="00986862" w:rsidRDefault="00986862" w:rsidP="00CD68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D28"/>
    <w:multiLevelType w:val="hybridMultilevel"/>
    <w:tmpl w:val="0CF0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94553"/>
    <w:multiLevelType w:val="multilevel"/>
    <w:tmpl w:val="6EB484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D34E6"/>
    <w:multiLevelType w:val="hybridMultilevel"/>
    <w:tmpl w:val="523C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B28B4"/>
    <w:multiLevelType w:val="hybridMultilevel"/>
    <w:tmpl w:val="5A32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572DA"/>
    <w:multiLevelType w:val="hybridMultilevel"/>
    <w:tmpl w:val="B500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D4BDA"/>
    <w:multiLevelType w:val="multilevel"/>
    <w:tmpl w:val="382A03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2C2F0C"/>
    <w:multiLevelType w:val="hybridMultilevel"/>
    <w:tmpl w:val="CE56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73FE5"/>
    <w:multiLevelType w:val="multilevel"/>
    <w:tmpl w:val="0D44699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E737B7"/>
    <w:multiLevelType w:val="hybridMultilevel"/>
    <w:tmpl w:val="721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EB12BD5"/>
    <w:multiLevelType w:val="hybridMultilevel"/>
    <w:tmpl w:val="A0BA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26B36"/>
    <w:multiLevelType w:val="hybridMultilevel"/>
    <w:tmpl w:val="6572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8508A"/>
    <w:multiLevelType w:val="hybridMultilevel"/>
    <w:tmpl w:val="0F8A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F4347"/>
    <w:multiLevelType w:val="hybridMultilevel"/>
    <w:tmpl w:val="F46A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6C5F"/>
    <w:multiLevelType w:val="hybridMultilevel"/>
    <w:tmpl w:val="7B4A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A1FE8"/>
    <w:multiLevelType w:val="hybridMultilevel"/>
    <w:tmpl w:val="5D2840FC"/>
    <w:lvl w:ilvl="0" w:tplc="1D4EB97E">
      <w:numFmt w:val="bullet"/>
      <w:lvlText w:val="-"/>
      <w:lvlJc w:val="left"/>
      <w:pPr>
        <w:ind w:left="720" w:hanging="360"/>
      </w:pPr>
      <w:rPr>
        <w:rFonts w:ascii="Times New Roman" w:eastAsiaTheme="minorHAnsi" w:hAnsi="Times New Roman" w:cs="Times New Roman" w:hint="default"/>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F52E03"/>
    <w:multiLevelType w:val="hybridMultilevel"/>
    <w:tmpl w:val="67021DDE"/>
    <w:lvl w:ilvl="0" w:tplc="ADCE2C56">
      <w:start w:val="1"/>
      <w:numFmt w:val="decimal"/>
      <w:lvlText w:val="%1."/>
      <w:lvlJc w:val="left"/>
      <w:pPr>
        <w:ind w:left="720" w:hanging="360"/>
      </w:pPr>
      <w:rPr>
        <w:rFonts w:hint="default"/>
        <w:color w:val="FFFFFF" w:themeColor="background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DF2A1E"/>
    <w:multiLevelType w:val="multilevel"/>
    <w:tmpl w:val="0D44699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FE46E0"/>
    <w:multiLevelType w:val="hybridMultilevel"/>
    <w:tmpl w:val="E8AA4352"/>
    <w:lvl w:ilvl="0" w:tplc="C9DEC9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1704E1"/>
    <w:multiLevelType w:val="hybridMultilevel"/>
    <w:tmpl w:val="A96A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01204"/>
    <w:multiLevelType w:val="hybridMultilevel"/>
    <w:tmpl w:val="83F0F0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3ABF6B07"/>
    <w:multiLevelType w:val="hybridMultilevel"/>
    <w:tmpl w:val="86B4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ED784D"/>
    <w:multiLevelType w:val="hybridMultilevel"/>
    <w:tmpl w:val="2BEE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80C26BD"/>
    <w:multiLevelType w:val="hybridMultilevel"/>
    <w:tmpl w:val="BEE6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407AB"/>
    <w:multiLevelType w:val="multilevel"/>
    <w:tmpl w:val="C240CA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CF36BD"/>
    <w:multiLevelType w:val="hybridMultilevel"/>
    <w:tmpl w:val="73E0BE18"/>
    <w:lvl w:ilvl="0" w:tplc="08090001">
      <w:start w:val="1"/>
      <w:numFmt w:val="bullet"/>
      <w:lvlText w:val=""/>
      <w:lvlJc w:val="left"/>
      <w:pPr>
        <w:ind w:left="720" w:hanging="360"/>
      </w:pPr>
      <w:rPr>
        <w:rFonts w:ascii="Symbol" w:hAnsi="Symbol" w:hint="default"/>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A6052B"/>
    <w:multiLevelType w:val="hybridMultilevel"/>
    <w:tmpl w:val="D112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832FD"/>
    <w:multiLevelType w:val="hybridMultilevel"/>
    <w:tmpl w:val="B086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B0C01"/>
    <w:multiLevelType w:val="hybridMultilevel"/>
    <w:tmpl w:val="8F86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F64AC"/>
    <w:multiLevelType w:val="hybridMultilevel"/>
    <w:tmpl w:val="6BE00388"/>
    <w:lvl w:ilvl="0" w:tplc="ABE86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E71DC6"/>
    <w:multiLevelType w:val="hybridMultilevel"/>
    <w:tmpl w:val="B9E6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AAB0264"/>
    <w:multiLevelType w:val="hybridMultilevel"/>
    <w:tmpl w:val="CB12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20D93"/>
    <w:multiLevelType w:val="hybridMultilevel"/>
    <w:tmpl w:val="F7F4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CD78AC"/>
    <w:multiLevelType w:val="hybridMultilevel"/>
    <w:tmpl w:val="1F08B5F2"/>
    <w:lvl w:ilvl="0" w:tplc="DF4E2D46">
      <w:start w:val="2"/>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47593D"/>
    <w:multiLevelType w:val="hybridMultilevel"/>
    <w:tmpl w:val="E8C802CE"/>
    <w:lvl w:ilvl="0" w:tplc="08090001">
      <w:start w:val="1"/>
      <w:numFmt w:val="bullet"/>
      <w:lvlText w:val=""/>
      <w:lvlJc w:val="left"/>
      <w:pPr>
        <w:ind w:left="720" w:hanging="360"/>
      </w:pPr>
      <w:rPr>
        <w:rFonts w:ascii="Symbol" w:hAnsi="Symbol" w:hint="default"/>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6D09F6"/>
    <w:multiLevelType w:val="hybridMultilevel"/>
    <w:tmpl w:val="818A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92745"/>
    <w:multiLevelType w:val="hybridMultilevel"/>
    <w:tmpl w:val="5AF0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46175"/>
    <w:multiLevelType w:val="multilevel"/>
    <w:tmpl w:val="0D44699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F2E6E0B"/>
    <w:multiLevelType w:val="hybridMultilevel"/>
    <w:tmpl w:val="1150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42"/>
  </w:num>
  <w:num w:numId="4">
    <w:abstractNumId w:val="21"/>
  </w:num>
  <w:num w:numId="5">
    <w:abstractNumId w:val="34"/>
  </w:num>
  <w:num w:numId="6">
    <w:abstractNumId w:val="10"/>
  </w:num>
  <w:num w:numId="7">
    <w:abstractNumId w:val="24"/>
  </w:num>
  <w:num w:numId="8">
    <w:abstractNumId w:val="27"/>
  </w:num>
  <w:num w:numId="9">
    <w:abstractNumId w:val="43"/>
  </w:num>
  <w:num w:numId="10">
    <w:abstractNumId w:val="39"/>
  </w:num>
  <w:num w:numId="11">
    <w:abstractNumId w:val="4"/>
  </w:num>
  <w:num w:numId="12">
    <w:abstractNumId w:val="23"/>
  </w:num>
  <w:num w:numId="13">
    <w:abstractNumId w:val="35"/>
  </w:num>
  <w:num w:numId="14">
    <w:abstractNumId w:val="13"/>
  </w:num>
  <w:num w:numId="15">
    <w:abstractNumId w:val="6"/>
  </w:num>
  <w:num w:numId="16">
    <w:abstractNumId w:val="33"/>
  </w:num>
  <w:num w:numId="17">
    <w:abstractNumId w:val="5"/>
  </w:num>
  <w:num w:numId="18">
    <w:abstractNumId w:val="26"/>
  </w:num>
  <w:num w:numId="19">
    <w:abstractNumId w:val="40"/>
  </w:num>
  <w:num w:numId="20">
    <w:abstractNumId w:val="1"/>
  </w:num>
  <w:num w:numId="21">
    <w:abstractNumId w:val="18"/>
  </w:num>
  <w:num w:numId="22">
    <w:abstractNumId w:val="41"/>
  </w:num>
  <w:num w:numId="23">
    <w:abstractNumId w:val="7"/>
  </w:num>
  <w:num w:numId="24">
    <w:abstractNumId w:val="19"/>
  </w:num>
  <w:num w:numId="25">
    <w:abstractNumId w:val="32"/>
  </w:num>
  <w:num w:numId="26">
    <w:abstractNumId w:val="17"/>
  </w:num>
  <w:num w:numId="27">
    <w:abstractNumId w:val="37"/>
  </w:num>
  <w:num w:numId="28">
    <w:abstractNumId w:val="3"/>
  </w:num>
  <w:num w:numId="29">
    <w:abstractNumId w:val="20"/>
  </w:num>
  <w:num w:numId="30">
    <w:abstractNumId w:val="14"/>
  </w:num>
  <w:num w:numId="31">
    <w:abstractNumId w:val="22"/>
  </w:num>
  <w:num w:numId="32">
    <w:abstractNumId w:val="29"/>
  </w:num>
  <w:num w:numId="33">
    <w:abstractNumId w:val="25"/>
  </w:num>
  <w:num w:numId="34">
    <w:abstractNumId w:val="30"/>
  </w:num>
  <w:num w:numId="35">
    <w:abstractNumId w:val="36"/>
  </w:num>
  <w:num w:numId="36">
    <w:abstractNumId w:val="15"/>
  </w:num>
  <w:num w:numId="37">
    <w:abstractNumId w:val="11"/>
  </w:num>
  <w:num w:numId="38">
    <w:abstractNumId w:val="31"/>
  </w:num>
  <w:num w:numId="39">
    <w:abstractNumId w:val="2"/>
  </w:num>
  <w:num w:numId="40">
    <w:abstractNumId w:val="16"/>
  </w:num>
  <w:num w:numId="41">
    <w:abstractNumId w:val="38"/>
  </w:num>
  <w:num w:numId="42">
    <w:abstractNumId w:val="8"/>
  </w:num>
  <w:num w:numId="43">
    <w:abstractNumId w:val="0"/>
  </w:num>
  <w:num w:numId="4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00CA"/>
    <w:rsid w:val="000011EF"/>
    <w:rsid w:val="0000430B"/>
    <w:rsid w:val="00004FB6"/>
    <w:rsid w:val="00007E40"/>
    <w:rsid w:val="000208E5"/>
    <w:rsid w:val="000315F8"/>
    <w:rsid w:val="00034017"/>
    <w:rsid w:val="00034030"/>
    <w:rsid w:val="00035E38"/>
    <w:rsid w:val="0004399F"/>
    <w:rsid w:val="0004731E"/>
    <w:rsid w:val="000473C9"/>
    <w:rsid w:val="000501F0"/>
    <w:rsid w:val="00052324"/>
    <w:rsid w:val="000557F9"/>
    <w:rsid w:val="0006219B"/>
    <w:rsid w:val="00063367"/>
    <w:rsid w:val="00082875"/>
    <w:rsid w:val="00084AB6"/>
    <w:rsid w:val="000A25FC"/>
    <w:rsid w:val="000A40A5"/>
    <w:rsid w:val="000B25ED"/>
    <w:rsid w:val="000B5413"/>
    <w:rsid w:val="000B563D"/>
    <w:rsid w:val="000C0DE4"/>
    <w:rsid w:val="000C37C2"/>
    <w:rsid w:val="000C4CF8"/>
    <w:rsid w:val="000D0B47"/>
    <w:rsid w:val="000D378A"/>
    <w:rsid w:val="000D480D"/>
    <w:rsid w:val="000D7ED1"/>
    <w:rsid w:val="000E4243"/>
    <w:rsid w:val="000E58D5"/>
    <w:rsid w:val="00102442"/>
    <w:rsid w:val="00103245"/>
    <w:rsid w:val="001040B7"/>
    <w:rsid w:val="00104705"/>
    <w:rsid w:val="00107922"/>
    <w:rsid w:val="00107CF1"/>
    <w:rsid w:val="001137CF"/>
    <w:rsid w:val="00117186"/>
    <w:rsid w:val="001202B1"/>
    <w:rsid w:val="00121D72"/>
    <w:rsid w:val="00122D89"/>
    <w:rsid w:val="00125185"/>
    <w:rsid w:val="00125340"/>
    <w:rsid w:val="00125BA7"/>
    <w:rsid w:val="00131CA9"/>
    <w:rsid w:val="00153898"/>
    <w:rsid w:val="0015697C"/>
    <w:rsid w:val="0016722D"/>
    <w:rsid w:val="001849D6"/>
    <w:rsid w:val="00186F0B"/>
    <w:rsid w:val="00193AE9"/>
    <w:rsid w:val="001A10F4"/>
    <w:rsid w:val="001B3510"/>
    <w:rsid w:val="001B794A"/>
    <w:rsid w:val="001C686D"/>
    <w:rsid w:val="001D235A"/>
    <w:rsid w:val="001D4610"/>
    <w:rsid w:val="001D75FC"/>
    <w:rsid w:val="001E0311"/>
    <w:rsid w:val="001E2A24"/>
    <w:rsid w:val="001E7B91"/>
    <w:rsid w:val="001F4362"/>
    <w:rsid w:val="002051CB"/>
    <w:rsid w:val="00232CF5"/>
    <w:rsid w:val="00232EF5"/>
    <w:rsid w:val="00233D31"/>
    <w:rsid w:val="00240F98"/>
    <w:rsid w:val="00245D1A"/>
    <w:rsid w:val="00247FF0"/>
    <w:rsid w:val="00252908"/>
    <w:rsid w:val="00254A66"/>
    <w:rsid w:val="00255C7F"/>
    <w:rsid w:val="00257811"/>
    <w:rsid w:val="00257970"/>
    <w:rsid w:val="00262114"/>
    <w:rsid w:val="002622B6"/>
    <w:rsid w:val="00262BD0"/>
    <w:rsid w:val="00265855"/>
    <w:rsid w:val="00267F85"/>
    <w:rsid w:val="0027266E"/>
    <w:rsid w:val="002804A0"/>
    <w:rsid w:val="002856C3"/>
    <w:rsid w:val="00293F68"/>
    <w:rsid w:val="002954A6"/>
    <w:rsid w:val="002962F2"/>
    <w:rsid w:val="002A3BDB"/>
    <w:rsid w:val="002B3394"/>
    <w:rsid w:val="002B6DBB"/>
    <w:rsid w:val="002C7928"/>
    <w:rsid w:val="002D0A33"/>
    <w:rsid w:val="002D1AD9"/>
    <w:rsid w:val="002D22A0"/>
    <w:rsid w:val="002E686F"/>
    <w:rsid w:val="002E6C3F"/>
    <w:rsid w:val="002E7BA3"/>
    <w:rsid w:val="002F6FB5"/>
    <w:rsid w:val="00300597"/>
    <w:rsid w:val="003052BF"/>
    <w:rsid w:val="00307E03"/>
    <w:rsid w:val="00316D63"/>
    <w:rsid w:val="00320C3A"/>
    <w:rsid w:val="00322852"/>
    <w:rsid w:val="00326549"/>
    <w:rsid w:val="003316B1"/>
    <w:rsid w:val="00337056"/>
    <w:rsid w:val="00351952"/>
    <w:rsid w:val="0036210A"/>
    <w:rsid w:val="00363FDC"/>
    <w:rsid w:val="00366499"/>
    <w:rsid w:val="00380587"/>
    <w:rsid w:val="003822C1"/>
    <w:rsid w:val="00383E27"/>
    <w:rsid w:val="0038626D"/>
    <w:rsid w:val="00390402"/>
    <w:rsid w:val="003957BD"/>
    <w:rsid w:val="003961A3"/>
    <w:rsid w:val="003A09F6"/>
    <w:rsid w:val="003A2A8D"/>
    <w:rsid w:val="003A48F1"/>
    <w:rsid w:val="003A57BE"/>
    <w:rsid w:val="003B542D"/>
    <w:rsid w:val="003B5C5D"/>
    <w:rsid w:val="003B6371"/>
    <w:rsid w:val="003C79F6"/>
    <w:rsid w:val="003D1A9A"/>
    <w:rsid w:val="003D2143"/>
    <w:rsid w:val="003F5A08"/>
    <w:rsid w:val="003F7711"/>
    <w:rsid w:val="003F7BE2"/>
    <w:rsid w:val="004006FF"/>
    <w:rsid w:val="004029AD"/>
    <w:rsid w:val="00402EED"/>
    <w:rsid w:val="00403299"/>
    <w:rsid w:val="004107D2"/>
    <w:rsid w:val="00423264"/>
    <w:rsid w:val="0043034C"/>
    <w:rsid w:val="00435936"/>
    <w:rsid w:val="00440025"/>
    <w:rsid w:val="0044214C"/>
    <w:rsid w:val="00453DBA"/>
    <w:rsid w:val="00456ABA"/>
    <w:rsid w:val="00461C51"/>
    <w:rsid w:val="004642B2"/>
    <w:rsid w:val="004642BC"/>
    <w:rsid w:val="004667CF"/>
    <w:rsid w:val="004667DB"/>
    <w:rsid w:val="0047094E"/>
    <w:rsid w:val="00481041"/>
    <w:rsid w:val="004828F9"/>
    <w:rsid w:val="004840FE"/>
    <w:rsid w:val="0049188F"/>
    <w:rsid w:val="00492683"/>
    <w:rsid w:val="00496D7D"/>
    <w:rsid w:val="00497819"/>
    <w:rsid w:val="00497DDA"/>
    <w:rsid w:val="004A459F"/>
    <w:rsid w:val="004B270E"/>
    <w:rsid w:val="004B3C35"/>
    <w:rsid w:val="004B52B1"/>
    <w:rsid w:val="004C5467"/>
    <w:rsid w:val="004D053F"/>
    <w:rsid w:val="004D219A"/>
    <w:rsid w:val="004D29F7"/>
    <w:rsid w:val="004D32F4"/>
    <w:rsid w:val="004D3FC1"/>
    <w:rsid w:val="004E5349"/>
    <w:rsid w:val="004E5B85"/>
    <w:rsid w:val="004F0FAA"/>
    <w:rsid w:val="004F36D5"/>
    <w:rsid w:val="004F6468"/>
    <w:rsid w:val="00501685"/>
    <w:rsid w:val="00503380"/>
    <w:rsid w:val="0050760A"/>
    <w:rsid w:val="00513EB8"/>
    <w:rsid w:val="005156E6"/>
    <w:rsid w:val="00520366"/>
    <w:rsid w:val="00521E86"/>
    <w:rsid w:val="00530007"/>
    <w:rsid w:val="0053549E"/>
    <w:rsid w:val="00536794"/>
    <w:rsid w:val="00540101"/>
    <w:rsid w:val="00540319"/>
    <w:rsid w:val="00541F7B"/>
    <w:rsid w:val="0054437F"/>
    <w:rsid w:val="0054487A"/>
    <w:rsid w:val="00550FAA"/>
    <w:rsid w:val="00555EFE"/>
    <w:rsid w:val="00557E19"/>
    <w:rsid w:val="00557E9F"/>
    <w:rsid w:val="00560DD3"/>
    <w:rsid w:val="0056652E"/>
    <w:rsid w:val="005710AB"/>
    <w:rsid w:val="005742BE"/>
    <w:rsid w:val="00575F03"/>
    <w:rsid w:val="00576245"/>
    <w:rsid w:val="005832BE"/>
    <w:rsid w:val="005849E9"/>
    <w:rsid w:val="0058583E"/>
    <w:rsid w:val="00597346"/>
    <w:rsid w:val="005A04D4"/>
    <w:rsid w:val="005A1C40"/>
    <w:rsid w:val="005A25B5"/>
    <w:rsid w:val="005A3451"/>
    <w:rsid w:val="005B1EB3"/>
    <w:rsid w:val="005B7BD4"/>
    <w:rsid w:val="005D06F3"/>
    <w:rsid w:val="005D074A"/>
    <w:rsid w:val="005D2CEF"/>
    <w:rsid w:val="005E2CF9"/>
    <w:rsid w:val="005E54F3"/>
    <w:rsid w:val="005F6CA6"/>
    <w:rsid w:val="00601130"/>
    <w:rsid w:val="00606F86"/>
    <w:rsid w:val="006104C3"/>
    <w:rsid w:val="00611495"/>
    <w:rsid w:val="00611F70"/>
    <w:rsid w:val="006127CD"/>
    <w:rsid w:val="00612A7F"/>
    <w:rsid w:val="00616971"/>
    <w:rsid w:val="00620176"/>
    <w:rsid w:val="006258C0"/>
    <w:rsid w:val="00626887"/>
    <w:rsid w:val="00630044"/>
    <w:rsid w:val="00630BE0"/>
    <w:rsid w:val="00636313"/>
    <w:rsid w:val="00636F61"/>
    <w:rsid w:val="00644EB2"/>
    <w:rsid w:val="00646ACF"/>
    <w:rsid w:val="006526F8"/>
    <w:rsid w:val="00667E15"/>
    <w:rsid w:val="00670F9D"/>
    <w:rsid w:val="00672DE5"/>
    <w:rsid w:val="00683A3C"/>
    <w:rsid w:val="00692548"/>
    <w:rsid w:val="006A060B"/>
    <w:rsid w:val="006A0D76"/>
    <w:rsid w:val="006B358C"/>
    <w:rsid w:val="006C38E7"/>
    <w:rsid w:val="006C403E"/>
    <w:rsid w:val="006C5C30"/>
    <w:rsid w:val="006C7C85"/>
    <w:rsid w:val="006D447D"/>
    <w:rsid w:val="006D5E63"/>
    <w:rsid w:val="006E6C0F"/>
    <w:rsid w:val="006F0B6A"/>
    <w:rsid w:val="006F2883"/>
    <w:rsid w:val="006F2E34"/>
    <w:rsid w:val="00700CA9"/>
    <w:rsid w:val="00703737"/>
    <w:rsid w:val="007077EA"/>
    <w:rsid w:val="00723C70"/>
    <w:rsid w:val="007335B7"/>
    <w:rsid w:val="00743BF3"/>
    <w:rsid w:val="00746605"/>
    <w:rsid w:val="0075602E"/>
    <w:rsid w:val="007615CD"/>
    <w:rsid w:val="007651F8"/>
    <w:rsid w:val="00765EFB"/>
    <w:rsid w:val="00766387"/>
    <w:rsid w:val="00767E1D"/>
    <w:rsid w:val="00770986"/>
    <w:rsid w:val="0079521B"/>
    <w:rsid w:val="00797116"/>
    <w:rsid w:val="007A0492"/>
    <w:rsid w:val="007A2742"/>
    <w:rsid w:val="007A3FE5"/>
    <w:rsid w:val="007A7E3B"/>
    <w:rsid w:val="007B141B"/>
    <w:rsid w:val="007B228E"/>
    <w:rsid w:val="007C2B91"/>
    <w:rsid w:val="007C34A7"/>
    <w:rsid w:val="007C38F9"/>
    <w:rsid w:val="007C4F4A"/>
    <w:rsid w:val="007C749E"/>
    <w:rsid w:val="007E30BC"/>
    <w:rsid w:val="007F1DF8"/>
    <w:rsid w:val="007F271A"/>
    <w:rsid w:val="007F3C16"/>
    <w:rsid w:val="00827203"/>
    <w:rsid w:val="00833737"/>
    <w:rsid w:val="0083758C"/>
    <w:rsid w:val="0084389C"/>
    <w:rsid w:val="00845265"/>
    <w:rsid w:val="0085024F"/>
    <w:rsid w:val="0085292F"/>
    <w:rsid w:val="00855AE8"/>
    <w:rsid w:val="00863790"/>
    <w:rsid w:val="00864593"/>
    <w:rsid w:val="008718A9"/>
    <w:rsid w:val="008742C3"/>
    <w:rsid w:val="00883CAC"/>
    <w:rsid w:val="0088412D"/>
    <w:rsid w:val="008A0AB1"/>
    <w:rsid w:val="008A1FA8"/>
    <w:rsid w:val="008A641B"/>
    <w:rsid w:val="008B7FE5"/>
    <w:rsid w:val="008C10E9"/>
    <w:rsid w:val="008C1534"/>
    <w:rsid w:val="008C6AD9"/>
    <w:rsid w:val="008D556B"/>
    <w:rsid w:val="008D58CE"/>
    <w:rsid w:val="008E070C"/>
    <w:rsid w:val="008E2036"/>
    <w:rsid w:val="008E2187"/>
    <w:rsid w:val="008E31D2"/>
    <w:rsid w:val="008E3508"/>
    <w:rsid w:val="008E364E"/>
    <w:rsid w:val="008E5E3E"/>
    <w:rsid w:val="008E64E8"/>
    <w:rsid w:val="008E64E9"/>
    <w:rsid w:val="008F0F73"/>
    <w:rsid w:val="008F3F06"/>
    <w:rsid w:val="008F69EC"/>
    <w:rsid w:val="009021E8"/>
    <w:rsid w:val="00903079"/>
    <w:rsid w:val="00905000"/>
    <w:rsid w:val="009079EE"/>
    <w:rsid w:val="0091157D"/>
    <w:rsid w:val="00914D6D"/>
    <w:rsid w:val="00915380"/>
    <w:rsid w:val="00917D70"/>
    <w:rsid w:val="009242F1"/>
    <w:rsid w:val="009266EB"/>
    <w:rsid w:val="009401FA"/>
    <w:rsid w:val="00955CBE"/>
    <w:rsid w:val="00965371"/>
    <w:rsid w:val="00972052"/>
    <w:rsid w:val="00972129"/>
    <w:rsid w:val="009804BC"/>
    <w:rsid w:val="00986862"/>
    <w:rsid w:val="00991585"/>
    <w:rsid w:val="00992C5E"/>
    <w:rsid w:val="00995BA6"/>
    <w:rsid w:val="00996BAB"/>
    <w:rsid w:val="00997E18"/>
    <w:rsid w:val="009A63AC"/>
    <w:rsid w:val="009C59DA"/>
    <w:rsid w:val="009D7E61"/>
    <w:rsid w:val="009E7A9D"/>
    <w:rsid w:val="009F1341"/>
    <w:rsid w:val="009F3BA1"/>
    <w:rsid w:val="009F480D"/>
    <w:rsid w:val="00A00036"/>
    <w:rsid w:val="00A0658F"/>
    <w:rsid w:val="00A13FBB"/>
    <w:rsid w:val="00A1765D"/>
    <w:rsid w:val="00A23A3D"/>
    <w:rsid w:val="00A249D5"/>
    <w:rsid w:val="00A24C51"/>
    <w:rsid w:val="00A32773"/>
    <w:rsid w:val="00A33F73"/>
    <w:rsid w:val="00A3432B"/>
    <w:rsid w:val="00A37195"/>
    <w:rsid w:val="00A37D2D"/>
    <w:rsid w:val="00A439AF"/>
    <w:rsid w:val="00A44034"/>
    <w:rsid w:val="00A47CED"/>
    <w:rsid w:val="00A51C78"/>
    <w:rsid w:val="00A51FD6"/>
    <w:rsid w:val="00A57107"/>
    <w:rsid w:val="00A60ECF"/>
    <w:rsid w:val="00A6273A"/>
    <w:rsid w:val="00A6366C"/>
    <w:rsid w:val="00A77153"/>
    <w:rsid w:val="00A85A6A"/>
    <w:rsid w:val="00A8709B"/>
    <w:rsid w:val="00AA1355"/>
    <w:rsid w:val="00AA6089"/>
    <w:rsid w:val="00AB5B2A"/>
    <w:rsid w:val="00AD389D"/>
    <w:rsid w:val="00AE66C2"/>
    <w:rsid w:val="00AE77EC"/>
    <w:rsid w:val="00AE78F2"/>
    <w:rsid w:val="00AF07BD"/>
    <w:rsid w:val="00AF59CE"/>
    <w:rsid w:val="00B01C9A"/>
    <w:rsid w:val="00B12DCA"/>
    <w:rsid w:val="00B13714"/>
    <w:rsid w:val="00B17B33"/>
    <w:rsid w:val="00B20E6A"/>
    <w:rsid w:val="00B22D03"/>
    <w:rsid w:val="00B31AA4"/>
    <w:rsid w:val="00B3409B"/>
    <w:rsid w:val="00B369C7"/>
    <w:rsid w:val="00B36BB9"/>
    <w:rsid w:val="00B37023"/>
    <w:rsid w:val="00B44A21"/>
    <w:rsid w:val="00B44E17"/>
    <w:rsid w:val="00B55BC5"/>
    <w:rsid w:val="00B56F39"/>
    <w:rsid w:val="00B60E7C"/>
    <w:rsid w:val="00B614B0"/>
    <w:rsid w:val="00B622CB"/>
    <w:rsid w:val="00B63631"/>
    <w:rsid w:val="00B668B6"/>
    <w:rsid w:val="00B67927"/>
    <w:rsid w:val="00B710DE"/>
    <w:rsid w:val="00B7195B"/>
    <w:rsid w:val="00B72939"/>
    <w:rsid w:val="00B72CFB"/>
    <w:rsid w:val="00B80272"/>
    <w:rsid w:val="00B80FEC"/>
    <w:rsid w:val="00B812EF"/>
    <w:rsid w:val="00B91714"/>
    <w:rsid w:val="00B93174"/>
    <w:rsid w:val="00B9382E"/>
    <w:rsid w:val="00BA3C3E"/>
    <w:rsid w:val="00BB6E74"/>
    <w:rsid w:val="00BC18E4"/>
    <w:rsid w:val="00BC2429"/>
    <w:rsid w:val="00BC54E1"/>
    <w:rsid w:val="00BC7733"/>
    <w:rsid w:val="00BE3670"/>
    <w:rsid w:val="00BE5BCA"/>
    <w:rsid w:val="00BF713A"/>
    <w:rsid w:val="00C00F3C"/>
    <w:rsid w:val="00C03F3B"/>
    <w:rsid w:val="00C04C4C"/>
    <w:rsid w:val="00C068B2"/>
    <w:rsid w:val="00C102E1"/>
    <w:rsid w:val="00C10558"/>
    <w:rsid w:val="00C1207B"/>
    <w:rsid w:val="00C127F3"/>
    <w:rsid w:val="00C14FAE"/>
    <w:rsid w:val="00C16721"/>
    <w:rsid w:val="00C32D5C"/>
    <w:rsid w:val="00C34113"/>
    <w:rsid w:val="00C35120"/>
    <w:rsid w:val="00C416E8"/>
    <w:rsid w:val="00C503AB"/>
    <w:rsid w:val="00C639FF"/>
    <w:rsid w:val="00C70B05"/>
    <w:rsid w:val="00C72A41"/>
    <w:rsid w:val="00C73995"/>
    <w:rsid w:val="00C77968"/>
    <w:rsid w:val="00C8030B"/>
    <w:rsid w:val="00C83245"/>
    <w:rsid w:val="00C93F6B"/>
    <w:rsid w:val="00CA1AF5"/>
    <w:rsid w:val="00CD2230"/>
    <w:rsid w:val="00CD68B1"/>
    <w:rsid w:val="00CE1584"/>
    <w:rsid w:val="00CE4F1B"/>
    <w:rsid w:val="00CF02DE"/>
    <w:rsid w:val="00CF1B9B"/>
    <w:rsid w:val="00CF3AE6"/>
    <w:rsid w:val="00D011C1"/>
    <w:rsid w:val="00D019F8"/>
    <w:rsid w:val="00D02D9C"/>
    <w:rsid w:val="00D03A74"/>
    <w:rsid w:val="00D10633"/>
    <w:rsid w:val="00D11A2D"/>
    <w:rsid w:val="00D14CF6"/>
    <w:rsid w:val="00D20B5A"/>
    <w:rsid w:val="00D21C23"/>
    <w:rsid w:val="00D25DAD"/>
    <w:rsid w:val="00D25EA8"/>
    <w:rsid w:val="00D309A5"/>
    <w:rsid w:val="00D30B1F"/>
    <w:rsid w:val="00D35464"/>
    <w:rsid w:val="00D370F4"/>
    <w:rsid w:val="00D43B24"/>
    <w:rsid w:val="00D44ECC"/>
    <w:rsid w:val="00D45801"/>
    <w:rsid w:val="00D46E95"/>
    <w:rsid w:val="00D504EA"/>
    <w:rsid w:val="00D51EA2"/>
    <w:rsid w:val="00D55C0E"/>
    <w:rsid w:val="00D64A26"/>
    <w:rsid w:val="00D82EF5"/>
    <w:rsid w:val="00D84022"/>
    <w:rsid w:val="00D8454C"/>
    <w:rsid w:val="00D91D6E"/>
    <w:rsid w:val="00D9429A"/>
    <w:rsid w:val="00DC22CE"/>
    <w:rsid w:val="00DC3F30"/>
    <w:rsid w:val="00DC461E"/>
    <w:rsid w:val="00DD1AF2"/>
    <w:rsid w:val="00DE33BF"/>
    <w:rsid w:val="00DE3C07"/>
    <w:rsid w:val="00DE485F"/>
    <w:rsid w:val="00DF76AB"/>
    <w:rsid w:val="00E0107E"/>
    <w:rsid w:val="00E04EE8"/>
    <w:rsid w:val="00E106F9"/>
    <w:rsid w:val="00E20F63"/>
    <w:rsid w:val="00E30988"/>
    <w:rsid w:val="00E34A8F"/>
    <w:rsid w:val="00E354EA"/>
    <w:rsid w:val="00E35628"/>
    <w:rsid w:val="00E5066A"/>
    <w:rsid w:val="00E523F8"/>
    <w:rsid w:val="00E64020"/>
    <w:rsid w:val="00E710AD"/>
    <w:rsid w:val="00E83967"/>
    <w:rsid w:val="00E865E4"/>
    <w:rsid w:val="00E87EAC"/>
    <w:rsid w:val="00E91F96"/>
    <w:rsid w:val="00E91FBA"/>
    <w:rsid w:val="00E96E48"/>
    <w:rsid w:val="00EA71A1"/>
    <w:rsid w:val="00EB090F"/>
    <w:rsid w:val="00EB7216"/>
    <w:rsid w:val="00EC638B"/>
    <w:rsid w:val="00ED0F8C"/>
    <w:rsid w:val="00EE4D95"/>
    <w:rsid w:val="00EE50D0"/>
    <w:rsid w:val="00EF1DEA"/>
    <w:rsid w:val="00EF2A09"/>
    <w:rsid w:val="00EF2C1C"/>
    <w:rsid w:val="00F0441F"/>
    <w:rsid w:val="00F148B0"/>
    <w:rsid w:val="00F2254F"/>
    <w:rsid w:val="00F25DF2"/>
    <w:rsid w:val="00F346A8"/>
    <w:rsid w:val="00F359FE"/>
    <w:rsid w:val="00F36497"/>
    <w:rsid w:val="00F367C9"/>
    <w:rsid w:val="00F54E2A"/>
    <w:rsid w:val="00F55645"/>
    <w:rsid w:val="00F55D59"/>
    <w:rsid w:val="00F55DE6"/>
    <w:rsid w:val="00F605D6"/>
    <w:rsid w:val="00F61904"/>
    <w:rsid w:val="00F63126"/>
    <w:rsid w:val="00F6329B"/>
    <w:rsid w:val="00F71231"/>
    <w:rsid w:val="00F72259"/>
    <w:rsid w:val="00F77989"/>
    <w:rsid w:val="00F84A60"/>
    <w:rsid w:val="00F85CBD"/>
    <w:rsid w:val="00F87986"/>
    <w:rsid w:val="00F87EC9"/>
    <w:rsid w:val="00F92BC0"/>
    <w:rsid w:val="00F93C25"/>
    <w:rsid w:val="00F9458B"/>
    <w:rsid w:val="00F949E2"/>
    <w:rsid w:val="00F970BA"/>
    <w:rsid w:val="00FB0603"/>
    <w:rsid w:val="00FB153F"/>
    <w:rsid w:val="00FB223A"/>
    <w:rsid w:val="00FC4AFA"/>
    <w:rsid w:val="00FC6354"/>
    <w:rsid w:val="00FC75E6"/>
    <w:rsid w:val="00FD1CAA"/>
    <w:rsid w:val="00FD7521"/>
    <w:rsid w:val="00FE75F4"/>
    <w:rsid w:val="00FF6FD1"/>
    <w:rsid w:val="00FF7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5337C"/>
  <w15:docId w15:val="{EF264F68-6C47-4EF4-95B4-E0BD79D7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semiHidden/>
    <w:unhideWhenUsed/>
    <w:qFormat/>
    <w:rsid w:val="002E7B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6"/>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7"/>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Spacing">
    <w:name w:val="No Spacing"/>
    <w:uiPriority w:val="1"/>
    <w:qFormat/>
    <w:rsid w:val="00B12DCA"/>
    <w:pPr>
      <w:spacing w:after="0" w:line="240" w:lineRule="auto"/>
    </w:pPr>
  </w:style>
  <w:style w:type="paragraph" w:styleId="NormalWeb">
    <w:name w:val="Normal (Web)"/>
    <w:basedOn w:val="Normal"/>
    <w:uiPriority w:val="99"/>
    <w:unhideWhenUsed/>
    <w:rsid w:val="00B12DCA"/>
    <w:pPr>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1D235A"/>
    <w:pPr>
      <w:keepNext/>
      <w:keepLines/>
      <w:spacing w:before="480" w:after="120"/>
    </w:pPr>
    <w:rPr>
      <w:rFonts w:ascii="Arial" w:eastAsia="MS Mincho" w:hAnsi="Arial" w:cs="Times New Roman"/>
      <w:b/>
      <w:sz w:val="72"/>
      <w:szCs w:val="72"/>
      <w:lang w:val="en-US" w:eastAsia="en-GB"/>
    </w:rPr>
  </w:style>
  <w:style w:type="character" w:customStyle="1" w:styleId="TitleChar">
    <w:name w:val="Title Char"/>
    <w:basedOn w:val="DefaultParagraphFont"/>
    <w:link w:val="Title"/>
    <w:uiPriority w:val="10"/>
    <w:rsid w:val="001D235A"/>
    <w:rPr>
      <w:rFonts w:ascii="Arial" w:eastAsia="MS Mincho" w:hAnsi="Arial" w:cs="Times New Roman"/>
      <w:b/>
      <w:sz w:val="72"/>
      <w:szCs w:val="72"/>
      <w:lang w:val="en-US" w:eastAsia="en-GB"/>
    </w:rPr>
  </w:style>
  <w:style w:type="character" w:customStyle="1" w:styleId="Heading2Char">
    <w:name w:val="Heading 2 Char"/>
    <w:basedOn w:val="DefaultParagraphFont"/>
    <w:link w:val="Heading2"/>
    <w:uiPriority w:val="9"/>
    <w:semiHidden/>
    <w:rsid w:val="002E7BA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50261">
      <w:bodyDiv w:val="1"/>
      <w:marLeft w:val="0"/>
      <w:marRight w:val="0"/>
      <w:marTop w:val="0"/>
      <w:marBottom w:val="0"/>
      <w:divBdr>
        <w:top w:val="none" w:sz="0" w:space="0" w:color="auto"/>
        <w:left w:val="none" w:sz="0" w:space="0" w:color="auto"/>
        <w:bottom w:val="none" w:sz="0" w:space="0" w:color="auto"/>
        <w:right w:val="none" w:sz="0" w:space="0" w:color="auto"/>
      </w:divBdr>
    </w:div>
    <w:div w:id="492262635">
      <w:bodyDiv w:val="1"/>
      <w:marLeft w:val="0"/>
      <w:marRight w:val="0"/>
      <w:marTop w:val="0"/>
      <w:marBottom w:val="0"/>
      <w:divBdr>
        <w:top w:val="none" w:sz="0" w:space="0" w:color="auto"/>
        <w:left w:val="none" w:sz="0" w:space="0" w:color="auto"/>
        <w:bottom w:val="none" w:sz="0" w:space="0" w:color="auto"/>
        <w:right w:val="none" w:sz="0" w:space="0" w:color="auto"/>
      </w:divBdr>
    </w:div>
    <w:div w:id="605582972">
      <w:bodyDiv w:val="1"/>
      <w:marLeft w:val="0"/>
      <w:marRight w:val="0"/>
      <w:marTop w:val="0"/>
      <w:marBottom w:val="0"/>
      <w:divBdr>
        <w:top w:val="none" w:sz="0" w:space="0" w:color="auto"/>
        <w:left w:val="none" w:sz="0" w:space="0" w:color="auto"/>
        <w:bottom w:val="none" w:sz="0" w:space="0" w:color="auto"/>
        <w:right w:val="none" w:sz="0" w:space="0" w:color="auto"/>
      </w:divBdr>
    </w:div>
    <w:div w:id="661356246">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755595702">
      <w:bodyDiv w:val="1"/>
      <w:marLeft w:val="0"/>
      <w:marRight w:val="0"/>
      <w:marTop w:val="0"/>
      <w:marBottom w:val="0"/>
      <w:divBdr>
        <w:top w:val="none" w:sz="0" w:space="0" w:color="auto"/>
        <w:left w:val="none" w:sz="0" w:space="0" w:color="auto"/>
        <w:bottom w:val="none" w:sz="0" w:space="0" w:color="auto"/>
        <w:right w:val="none" w:sz="0" w:space="0" w:color="auto"/>
      </w:divBdr>
    </w:div>
    <w:div w:id="1147937723">
      <w:bodyDiv w:val="1"/>
      <w:marLeft w:val="0"/>
      <w:marRight w:val="0"/>
      <w:marTop w:val="0"/>
      <w:marBottom w:val="0"/>
      <w:divBdr>
        <w:top w:val="none" w:sz="0" w:space="0" w:color="auto"/>
        <w:left w:val="none" w:sz="0" w:space="0" w:color="auto"/>
        <w:bottom w:val="none" w:sz="0" w:space="0" w:color="auto"/>
        <w:right w:val="none" w:sz="0" w:space="0" w:color="auto"/>
      </w:divBdr>
      <w:divsChild>
        <w:div w:id="70714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189726">
              <w:marLeft w:val="0"/>
              <w:marRight w:val="0"/>
              <w:marTop w:val="0"/>
              <w:marBottom w:val="0"/>
              <w:divBdr>
                <w:top w:val="none" w:sz="0" w:space="0" w:color="auto"/>
                <w:left w:val="none" w:sz="0" w:space="0" w:color="auto"/>
                <w:bottom w:val="none" w:sz="0" w:space="0" w:color="auto"/>
                <w:right w:val="none" w:sz="0" w:space="0" w:color="auto"/>
              </w:divBdr>
              <w:divsChild>
                <w:div w:id="1952544147">
                  <w:marLeft w:val="0"/>
                  <w:marRight w:val="0"/>
                  <w:marTop w:val="0"/>
                  <w:marBottom w:val="0"/>
                  <w:divBdr>
                    <w:top w:val="none" w:sz="0" w:space="0" w:color="auto"/>
                    <w:left w:val="none" w:sz="0" w:space="0" w:color="auto"/>
                    <w:bottom w:val="none" w:sz="0" w:space="0" w:color="auto"/>
                    <w:right w:val="none" w:sz="0" w:space="0" w:color="auto"/>
                  </w:divBdr>
                  <w:divsChild>
                    <w:div w:id="13210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62489">
      <w:bodyDiv w:val="1"/>
      <w:marLeft w:val="0"/>
      <w:marRight w:val="0"/>
      <w:marTop w:val="0"/>
      <w:marBottom w:val="0"/>
      <w:divBdr>
        <w:top w:val="none" w:sz="0" w:space="0" w:color="auto"/>
        <w:left w:val="none" w:sz="0" w:space="0" w:color="auto"/>
        <w:bottom w:val="none" w:sz="0" w:space="0" w:color="auto"/>
        <w:right w:val="none" w:sz="0" w:space="0" w:color="auto"/>
      </w:divBdr>
    </w:div>
    <w:div w:id="1866626216">
      <w:bodyDiv w:val="1"/>
      <w:marLeft w:val="0"/>
      <w:marRight w:val="0"/>
      <w:marTop w:val="0"/>
      <w:marBottom w:val="0"/>
      <w:divBdr>
        <w:top w:val="none" w:sz="0" w:space="0" w:color="auto"/>
        <w:left w:val="none" w:sz="0" w:space="0" w:color="auto"/>
        <w:bottom w:val="none" w:sz="0" w:space="0" w:color="auto"/>
        <w:right w:val="none" w:sz="0" w:space="0" w:color="auto"/>
      </w:divBdr>
    </w:div>
    <w:div w:id="20605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yourtherapysource.com/product/executive-functioning-strategies-for-students-2/"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4.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2.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3.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4.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6.xml><?xml version="1.0" encoding="utf-8"?>
<ds:datastoreItem xmlns:ds="http://schemas.openxmlformats.org/officeDocument/2006/customXml" ds:itemID="{B4231AB3-3D6E-4E50-B04F-4AFF8E31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6</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Mary Waters</cp:lastModifiedBy>
  <cp:revision>10</cp:revision>
  <cp:lastPrinted>2019-09-27T11:15:00Z</cp:lastPrinted>
  <dcterms:created xsi:type="dcterms:W3CDTF">2020-10-05T12:58:00Z</dcterms:created>
  <dcterms:modified xsi:type="dcterms:W3CDTF">2020-11-18T11:59:00Z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